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C0" w:rsidRPr="00D82FC0" w:rsidRDefault="00D82FC0" w:rsidP="00D82FC0">
      <w:pPr>
        <w:ind w:left="2835"/>
        <w:jc w:val="right"/>
        <w:rPr>
          <w:rFonts w:ascii="Sylfaen" w:hAnsi="Sylfaen" w:cs="Sylfaen"/>
          <w:b/>
          <w:noProof/>
          <w:position w:val="10"/>
          <w:sz w:val="32"/>
          <w:szCs w:val="32"/>
          <w:u w:val="single"/>
          <w:lang w:val="ka-GE"/>
        </w:rPr>
      </w:pPr>
      <w:r w:rsidRPr="00D82FC0">
        <w:rPr>
          <w:rFonts w:ascii="Sylfaen" w:hAnsi="Sylfaen" w:cs="Sylfaen"/>
          <w:b/>
          <w:noProof/>
          <w:position w:val="10"/>
          <w:sz w:val="32"/>
          <w:szCs w:val="32"/>
          <w:u w:val="single"/>
          <w:lang w:val="ka-GE"/>
        </w:rPr>
        <w:t>პროექტი</w:t>
      </w:r>
    </w:p>
    <w:p w:rsidR="00D82FC0" w:rsidRDefault="00D82FC0" w:rsidP="00D82FC0">
      <w:pPr>
        <w:ind w:left="2835"/>
        <w:jc w:val="right"/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304A69E" wp14:editId="2478D7F0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1519555" cy="1333500"/>
            <wp:effectExtent l="0" t="0" r="4445" b="0"/>
            <wp:wrapTight wrapText="bothSides">
              <wp:wrapPolygon edited="0">
                <wp:start x="0" y="0"/>
                <wp:lineTo x="0" y="21291"/>
                <wp:lineTo x="21392" y="21291"/>
                <wp:lineTo x="2139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FC0" w:rsidRDefault="00D82FC0" w:rsidP="00D82FC0">
      <w:pPr>
        <w:ind w:left="2835"/>
        <w:jc w:val="center"/>
        <w:rPr>
          <w:rFonts w:ascii="Sylfaen" w:hAnsi="Sylfaen"/>
          <w:b/>
          <w:noProof/>
          <w:sz w:val="32"/>
          <w:szCs w:val="32"/>
          <w:lang w:val="ka-GE"/>
        </w:rPr>
      </w:pP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ა</w:t>
      </w:r>
      <w:r>
        <w:rPr>
          <w:rFonts w:ascii="Sylfaen" w:hAnsi="Sylfaen" w:cs="Sylfaen"/>
          <w:b/>
          <w:noProof/>
          <w:position w:val="10"/>
          <w:sz w:val="32"/>
          <w:szCs w:val="32"/>
        </w:rPr>
        <w:t>ჭა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რის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ავტონომიური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რესპუბლიკის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უმაღლესი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საბჭოს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საკონსტიტუციო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,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იურიდიულ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და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საპროცედურო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საკითხთა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კომიტეტის</w:t>
      </w:r>
      <w:r>
        <w:rPr>
          <w:rFonts w:ascii="Sylfaen" w:hAnsi="Sylfaen"/>
          <w:b/>
          <w:noProof/>
          <w:position w:val="10"/>
          <w:sz w:val="32"/>
          <w:szCs w:val="32"/>
          <w:lang w:val="ka-GE"/>
        </w:rPr>
        <w:t xml:space="preserve"> </w:t>
      </w:r>
      <w:r>
        <w:rPr>
          <w:rFonts w:ascii="Sylfaen" w:hAnsi="Sylfaen" w:cs="Sylfaen"/>
          <w:b/>
          <w:noProof/>
          <w:position w:val="10"/>
          <w:sz w:val="32"/>
          <w:szCs w:val="32"/>
          <w:lang w:val="ka-GE"/>
        </w:rPr>
        <w:t>სხდომა</w:t>
      </w:r>
    </w:p>
    <w:p w:rsidR="00D82FC0" w:rsidRDefault="00D82FC0" w:rsidP="00D82FC0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82FC0" w:rsidRDefault="00D82FC0" w:rsidP="00D82FC0">
      <w:pPr>
        <w:spacing w:line="360" w:lineRule="auto"/>
        <w:rPr>
          <w:rFonts w:ascii="Sylfaen" w:hAnsi="Sylfaen"/>
          <w:noProof/>
          <w:sz w:val="16"/>
          <w:szCs w:val="16"/>
          <w:lang w:val="sv-SE"/>
        </w:rPr>
      </w:pPr>
    </w:p>
    <w:p w:rsidR="00D82FC0" w:rsidRDefault="00D82FC0" w:rsidP="00D82FC0">
      <w:pPr>
        <w:ind w:firstLine="426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25</w:t>
      </w:r>
      <w:r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თებერვალი </w:t>
      </w:r>
      <w:r>
        <w:rPr>
          <w:rFonts w:ascii="Sylfaen" w:hAnsi="Sylfaen"/>
          <w:noProof/>
          <w:sz w:val="24"/>
          <w:szCs w:val="24"/>
          <w:lang w:val="sv-SE"/>
        </w:rPr>
        <w:t>202</w:t>
      </w:r>
      <w:r>
        <w:rPr>
          <w:rFonts w:ascii="Sylfaen" w:hAnsi="Sylfaen"/>
          <w:noProof/>
          <w:sz w:val="24"/>
          <w:szCs w:val="24"/>
          <w:lang w:val="ka-GE"/>
        </w:rPr>
        <w:t>5</w:t>
      </w:r>
      <w:r>
        <w:rPr>
          <w:rFonts w:ascii="Sylfaen" w:hAnsi="Sylfaen"/>
          <w:noProof/>
          <w:sz w:val="24"/>
          <w:szCs w:val="24"/>
          <w:lang w:val="sv-SE"/>
        </w:rPr>
        <w:t xml:space="preserve"> </w:t>
      </w:r>
      <w:r>
        <w:rPr>
          <w:rFonts w:ascii="Sylfaen" w:hAnsi="Sylfaen" w:cs="Sylfaen"/>
          <w:noProof/>
          <w:sz w:val="24"/>
          <w:szCs w:val="24"/>
          <w:lang w:val="sv-SE"/>
        </w:rPr>
        <w:t>წელი</w:t>
      </w:r>
      <w:r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ab/>
        <w:t xml:space="preserve">                            13:00 </w:t>
      </w:r>
      <w:r>
        <w:rPr>
          <w:rFonts w:ascii="Sylfaen" w:hAnsi="Sylfaen" w:cs="Sylfaen"/>
          <w:noProof/>
          <w:sz w:val="24"/>
          <w:szCs w:val="24"/>
          <w:lang w:val="ka-GE"/>
        </w:rPr>
        <w:t>სთ</w:t>
      </w:r>
    </w:p>
    <w:p w:rsidR="00D82FC0" w:rsidRDefault="00D82FC0" w:rsidP="00D82FC0">
      <w:pPr>
        <w:ind w:firstLine="426"/>
        <w:jc w:val="right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>ბიუროს სხდომათა ოთახი</w:t>
      </w:r>
    </w:p>
    <w:p w:rsidR="00D82FC0" w:rsidRDefault="00D82FC0" w:rsidP="00D82FC0">
      <w:pPr>
        <w:ind w:firstLine="426"/>
        <w:jc w:val="right"/>
        <w:rPr>
          <w:rFonts w:ascii="Sylfaen" w:hAnsi="Sylfaen"/>
          <w:sz w:val="24"/>
          <w:lang w:val="ka-GE"/>
        </w:rPr>
      </w:pPr>
    </w:p>
    <w:p w:rsidR="00D82FC0" w:rsidRDefault="00D82FC0" w:rsidP="00D82FC0">
      <w:pPr>
        <w:pStyle w:val="NoSpacing"/>
        <w:ind w:firstLine="426"/>
        <w:jc w:val="center"/>
        <w:rPr>
          <w:rFonts w:ascii="Sylfaen" w:hAnsi="Sylfaen" w:cs="Sylfaen"/>
          <w:b/>
          <w:noProof/>
          <w:spacing w:val="40"/>
          <w:sz w:val="32"/>
          <w:szCs w:val="24"/>
          <w:lang w:val="ka-GE"/>
        </w:rPr>
      </w:pPr>
      <w:r>
        <w:rPr>
          <w:rFonts w:ascii="Sylfaen" w:hAnsi="Sylfaen" w:cs="Sylfaen"/>
          <w:b/>
          <w:noProof/>
          <w:spacing w:val="40"/>
          <w:sz w:val="32"/>
          <w:szCs w:val="24"/>
          <w:lang w:val="ka-GE"/>
        </w:rPr>
        <w:t>დღის</w:t>
      </w:r>
      <w:r>
        <w:rPr>
          <w:rFonts w:ascii="Sylfaen" w:hAnsi="Sylfaen"/>
          <w:b/>
          <w:noProof/>
          <w:spacing w:val="40"/>
          <w:sz w:val="32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pacing w:val="40"/>
          <w:sz w:val="32"/>
          <w:szCs w:val="24"/>
          <w:lang w:val="ka-GE"/>
        </w:rPr>
        <w:t>წესრიგი</w:t>
      </w:r>
    </w:p>
    <w:p w:rsidR="00D82FC0" w:rsidRDefault="00D82FC0" w:rsidP="00D82FC0">
      <w:pPr>
        <w:pStyle w:val="NoSpacing"/>
        <w:ind w:firstLine="426"/>
        <w:jc w:val="center"/>
        <w:rPr>
          <w:rFonts w:ascii="Sylfaen" w:hAnsi="Sylfaen"/>
          <w:sz w:val="24"/>
          <w:lang w:val="ka-GE"/>
        </w:rPr>
      </w:pPr>
    </w:p>
    <w:p w:rsidR="00D82FC0" w:rsidRPr="006258B1" w:rsidRDefault="00D82FC0" w:rsidP="00D82FC0">
      <w:pPr>
        <w:widowControl w:val="0"/>
        <w:autoSpaceDE w:val="0"/>
        <w:autoSpaceDN w:val="0"/>
        <w:adjustRightInd w:val="0"/>
        <w:ind w:right="-25"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  <w:r w:rsidRPr="00E60119">
        <w:rPr>
          <w:rFonts w:ascii="Sylfaen" w:hAnsi="Sylfaen" w:cs="Sylfaen"/>
          <w:sz w:val="24"/>
          <w:szCs w:val="24"/>
        </w:rPr>
        <w:t>აჭარის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ავტონომიური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რესპუბლიკის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მთავრობის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თავმჯდომარის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მიერ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აჭარის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ავტონომიური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რესპუბლიკის</w:t>
      </w:r>
      <w:r w:rsidRPr="00E60119">
        <w:rPr>
          <w:rFonts w:ascii="Sylfaen" w:hAnsi="Sylfaen"/>
          <w:sz w:val="24"/>
          <w:szCs w:val="24"/>
        </w:rPr>
        <w:t xml:space="preserve"> </w:t>
      </w:r>
      <w:r w:rsidRPr="00E60119">
        <w:rPr>
          <w:rFonts w:ascii="Sylfaen" w:hAnsi="Sylfaen" w:cs="Sylfaen"/>
          <w:sz w:val="24"/>
          <w:szCs w:val="24"/>
        </w:rPr>
        <w:t>უმაღლესი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კომისიი</w:t>
      </w:r>
      <w:r w:rsidR="00F86092">
        <w:rPr>
          <w:rFonts w:ascii="Sylfaen" w:hAnsi="Sylfaen" w:cs="Sylfaen"/>
          <w:sz w:val="24"/>
          <w:szCs w:val="24"/>
          <w:lang w:val="ka-GE"/>
        </w:rPr>
        <w:t>ს</w:t>
      </w:r>
      <w:bookmarkStart w:id="0" w:name="_GoBack"/>
      <w:bookmarkEnd w:id="0"/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წევრის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 w:rsidRPr="00E60119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6011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ჯემალ ბერიძისა და </w:t>
      </w:r>
      <w:r w:rsidRPr="006258B1">
        <w:rPr>
          <w:rFonts w:ascii="Sylfaen" w:hAnsi="Sylfaen" w:cs="Sylfaen"/>
          <w:sz w:val="24"/>
          <w:szCs w:val="24"/>
        </w:rPr>
        <w:t>ტარიელ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გოგიტიძის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კანდიდატურების</w:t>
      </w:r>
      <w:r w:rsidRPr="006258B1">
        <w:rPr>
          <w:sz w:val="24"/>
          <w:szCs w:val="24"/>
        </w:rPr>
        <w:t> </w:t>
      </w:r>
      <w:r w:rsidRPr="006258B1">
        <w:rPr>
          <w:rFonts w:ascii="Sylfaen" w:hAnsi="Sylfaen" w:cs="Sylfaen"/>
          <w:sz w:val="24"/>
          <w:szCs w:val="24"/>
        </w:rPr>
        <w:t>კანონმდებლობასთან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შესაბამისობის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დადგენა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და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მათი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კომიტეტის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სხდომაზე</w:t>
      </w:r>
      <w:r w:rsidRPr="006258B1">
        <w:rPr>
          <w:sz w:val="24"/>
          <w:szCs w:val="24"/>
        </w:rPr>
        <w:t xml:space="preserve"> </w:t>
      </w:r>
      <w:r w:rsidRPr="006258B1">
        <w:rPr>
          <w:rFonts w:ascii="Sylfaen" w:hAnsi="Sylfaen" w:cs="Sylfaen"/>
          <w:sz w:val="24"/>
          <w:szCs w:val="24"/>
        </w:rPr>
        <w:t>მოსმენა</w:t>
      </w:r>
      <w:r w:rsidRPr="006258B1">
        <w:rPr>
          <w:sz w:val="24"/>
          <w:szCs w:val="24"/>
        </w:rPr>
        <w:t>.</w:t>
      </w:r>
    </w:p>
    <w:p w:rsidR="00D82FC0" w:rsidRPr="00E60119" w:rsidRDefault="00D82FC0" w:rsidP="00D82FC0">
      <w:pPr>
        <w:pStyle w:val="NoSpacing"/>
        <w:rPr>
          <w:rFonts w:ascii="Sylfaen" w:hAnsi="Sylfaen"/>
          <w:sz w:val="24"/>
          <w:szCs w:val="24"/>
        </w:rPr>
      </w:pPr>
    </w:p>
    <w:p w:rsidR="00D82FC0" w:rsidRDefault="00D82FC0" w:rsidP="00D82FC0">
      <w:pPr>
        <w:widowControl w:val="0"/>
        <w:autoSpaceDE w:val="0"/>
        <w:autoSpaceDN w:val="0"/>
        <w:adjustRightInd w:val="0"/>
        <w:ind w:right="-25"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D82FC0" w:rsidRDefault="00D82FC0" w:rsidP="00D82FC0">
      <w:pPr>
        <w:widowControl w:val="0"/>
        <w:autoSpaceDE w:val="0"/>
        <w:autoSpaceDN w:val="0"/>
        <w:adjustRightInd w:val="0"/>
        <w:ind w:right="-25" w:firstLine="426"/>
        <w:jc w:val="both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8D27F9" w:rsidRDefault="008D27F9"/>
    <w:sectPr w:rsidR="008D27F9" w:rsidSect="008E4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C0"/>
    <w:rsid w:val="008D27F9"/>
    <w:rsid w:val="00D82FC0"/>
    <w:rsid w:val="00F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1101"/>
  <w15:chartTrackingRefBased/>
  <w15:docId w15:val="{84E6B555-784F-4CD6-94C3-EF3B4FC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 ROMANADZE</dc:creator>
  <cp:keywords/>
  <dc:description/>
  <cp:lastModifiedBy>QETI ROMANADZE</cp:lastModifiedBy>
  <cp:revision>2</cp:revision>
  <dcterms:created xsi:type="dcterms:W3CDTF">2025-02-24T09:31:00Z</dcterms:created>
  <dcterms:modified xsi:type="dcterms:W3CDTF">2025-02-24T09:38:00Z</dcterms:modified>
</cp:coreProperties>
</file>