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EF" w:rsidRDefault="00FA550D" w:rsidP="00C31FEF">
      <w:pPr>
        <w:jc w:val="right"/>
        <w:rPr>
          <w:rFonts w:ascii="Sylfaen" w:hAnsi="Sylfaen"/>
          <w:sz w:val="24"/>
          <w:szCs w:val="24"/>
          <w:lang w:val="ka-GE"/>
        </w:rPr>
      </w:pPr>
      <w:r w:rsidRPr="00B90D0E">
        <w:rPr>
          <w:rFonts w:ascii="Sylfaen" w:hAnsi="Sylfaen"/>
          <w:noProof/>
          <w:sz w:val="32"/>
          <w:szCs w:val="3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6526FA" wp14:editId="4F953A3B">
                <wp:simplePos x="0" y="0"/>
                <wp:positionH relativeFrom="column">
                  <wp:posOffset>1956435</wp:posOffset>
                </wp:positionH>
                <wp:positionV relativeFrom="paragraph">
                  <wp:posOffset>314325</wp:posOffset>
                </wp:positionV>
                <wp:extent cx="4286250" cy="159067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0" cy="15906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1FEF" w:rsidRPr="00570866" w:rsidRDefault="00C31FEF" w:rsidP="00CB36C2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აჭარის ავტონომიური რესპუბლიკის</w:t>
                            </w:r>
                          </w:p>
                          <w:p w:rsidR="00C31FEF" w:rsidRPr="00570866" w:rsidRDefault="00C31FEF" w:rsidP="00CB36C2">
                            <w:pPr>
                              <w:spacing w:after="0" w:line="240" w:lineRule="auto"/>
                              <w:jc w:val="center"/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</w:pP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უმაღლესი საბჭოს </w:t>
                            </w:r>
                            <w:r w:rsidR="00CB36C2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აგრარულ და გარემოს დაცვის საკითხთა და 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საკონსტიტუციო, იურიდიულ და საპროცედურო საკითხთა კომიტე</w:t>
                            </w:r>
                            <w:r w:rsidR="00CB36C2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ტებ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ის</w:t>
                            </w:r>
                            <w:r w:rsidR="00CB36C2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2025 წლის </w:t>
                            </w:r>
                            <w:r w:rsidR="00DA5E41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13</w:t>
                            </w:r>
                            <w:r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</w:t>
                            </w:r>
                            <w:r w:rsidR="00F51B6E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ნოემბრის</w:t>
                            </w:r>
                            <w:r w:rsidR="002C0AEF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 xml:space="preserve"> ერთობლივი </w:t>
                            </w:r>
                            <w:r w:rsidRPr="00570866">
                              <w:rPr>
                                <w:rFonts w:ascii="Sylfaen" w:hAnsi="Sylfaen"/>
                                <w:b/>
                                <w:sz w:val="28"/>
                                <w:szCs w:val="30"/>
                                <w:lang w:val="ka-GE"/>
                              </w:rPr>
                              <w:t>სხდომის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526FA" id="Прямоугольник 1" o:spid="_x0000_s1026" style="position:absolute;left:0;text-align:left;margin-left:154.05pt;margin-top:24.75pt;width:337.5pt;height:1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" fillcolor="white [3201]" strokecolor="white [3212]" strokeweight="1pt">
                <v:textbox>
                  <w:txbxContent>
                    <w:p w:rsidR="00C31FEF" w:rsidRPr="00570866" w:rsidRDefault="00C31FEF" w:rsidP="00CB36C2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აჭარის ავტონომიური რესპუბლიკის</w:t>
                      </w:r>
                    </w:p>
                    <w:p w:rsidR="00C31FEF" w:rsidRPr="00570866" w:rsidRDefault="00C31FEF" w:rsidP="00CB36C2">
                      <w:pPr>
                        <w:spacing w:after="0" w:line="240" w:lineRule="auto"/>
                        <w:jc w:val="center"/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</w:pP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უმაღლესი საბჭოს </w:t>
                      </w:r>
                      <w:r w:rsidR="00CB36C2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აგრარულ და გარემოს დაცვის საკითხთა და 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საკონსტიტუციო, იურიდიულ და საპროცედურო საკითხთა კომიტე</w:t>
                      </w:r>
                      <w:r w:rsidR="00CB36C2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ტებ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ის</w:t>
                      </w:r>
                      <w:r w:rsidR="00CB36C2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2025 წლის </w:t>
                      </w:r>
                      <w:r w:rsidR="00DA5E41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13</w:t>
                      </w:r>
                      <w:r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</w:t>
                      </w:r>
                      <w:r w:rsidR="00F51B6E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ნოემბრის</w:t>
                      </w:r>
                      <w:r w:rsidR="002C0AEF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 xml:space="preserve"> ერთობლივი </w:t>
                      </w:r>
                      <w:r w:rsidRPr="00570866">
                        <w:rPr>
                          <w:rFonts w:ascii="Sylfaen" w:hAnsi="Sylfaen"/>
                          <w:b/>
                          <w:sz w:val="28"/>
                          <w:szCs w:val="30"/>
                          <w:lang w:val="ka-GE"/>
                        </w:rPr>
                        <w:t>სხდომის</w:t>
                      </w:r>
                    </w:p>
                  </w:txbxContent>
                </v:textbox>
              </v:rect>
            </w:pict>
          </mc:Fallback>
        </mc:AlternateContent>
      </w:r>
      <w:r w:rsidR="00B90D0E" w:rsidRPr="00B90D0E">
        <w:rPr>
          <w:rFonts w:ascii="Sylfaen" w:hAnsi="Sylfaen"/>
          <w:b/>
          <w:sz w:val="28"/>
          <w:szCs w:val="24"/>
          <w:u w:val="single"/>
          <w:lang w:val="ka-GE"/>
        </w:rPr>
        <w:t>პროექტი</w:t>
      </w:r>
    </w:p>
    <w:p w:rsidR="00C31FEF" w:rsidRDefault="00C31FEF" w:rsidP="00C31FEF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</w:p>
    <w:p w:rsidR="00C31FEF" w:rsidRDefault="00C31FEF" w:rsidP="00C31FEF">
      <w:pPr>
        <w:spacing w:after="0" w:line="240" w:lineRule="auto"/>
        <w:rPr>
          <w:rFonts w:ascii="Sylfaen" w:hAnsi="Sylfaen"/>
          <w:b/>
          <w:sz w:val="30"/>
          <w:szCs w:val="30"/>
          <w:lang w:val="ka-GE"/>
        </w:rPr>
      </w:pPr>
      <w:r>
        <w:rPr>
          <w:rFonts w:ascii="Sylfaen" w:hAnsi="Sylfaen"/>
          <w:noProof/>
          <w:sz w:val="30"/>
          <w:szCs w:val="30"/>
          <w:lang w:val="en-US" w:eastAsia="en-US"/>
        </w:rPr>
        <w:drawing>
          <wp:inline distT="0" distB="0" distL="0" distR="0" wp14:anchorId="594A67AB" wp14:editId="1677F55F">
            <wp:extent cx="1838325" cy="895350"/>
            <wp:effectExtent l="0" t="0" r="9525" b="0"/>
            <wp:docPr id="166" name="Picture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1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937" cy="895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1FEF" w:rsidRDefault="00C31FEF" w:rsidP="00C31FEF">
      <w:pPr>
        <w:rPr>
          <w:rFonts w:ascii="Sylfaen" w:hAnsi="Sylfaen"/>
          <w:sz w:val="24"/>
          <w:szCs w:val="24"/>
          <w:lang w:val="ka-GE"/>
        </w:rPr>
      </w:pPr>
    </w:p>
    <w:p w:rsidR="00C31FEF" w:rsidRPr="00FA550D" w:rsidRDefault="00C31FEF" w:rsidP="00C31FEF">
      <w:pPr>
        <w:pStyle w:val="a3"/>
        <w:jc w:val="center"/>
        <w:rPr>
          <w:rFonts w:ascii="Sylfaen" w:hAnsi="Sylfaen"/>
          <w:sz w:val="24"/>
          <w:lang w:val="ka-GE"/>
        </w:rPr>
      </w:pPr>
      <w:r w:rsidRPr="00FA550D">
        <w:rPr>
          <w:rFonts w:ascii="Sylfaen" w:hAnsi="Sylfaen"/>
          <w:sz w:val="24"/>
          <w:lang w:val="ka-GE"/>
        </w:rPr>
        <w:t xml:space="preserve">                                                                                                                    12:00 სთ</w:t>
      </w:r>
    </w:p>
    <w:p w:rsidR="00C31FEF" w:rsidRPr="00FA550D" w:rsidRDefault="00C31FEF" w:rsidP="00C31FEF">
      <w:pPr>
        <w:pStyle w:val="a3"/>
        <w:jc w:val="right"/>
        <w:rPr>
          <w:rFonts w:ascii="Sylfaen" w:hAnsi="Sylfaen"/>
          <w:sz w:val="24"/>
          <w:lang w:val="ka-GE"/>
        </w:rPr>
      </w:pPr>
      <w:r w:rsidRPr="00FA550D">
        <w:rPr>
          <w:rFonts w:ascii="Sylfaen" w:hAnsi="Sylfaen"/>
          <w:sz w:val="24"/>
          <w:lang w:val="ka-GE"/>
        </w:rPr>
        <w:t>ბიუროს სხდომათა ოთახი</w:t>
      </w:r>
    </w:p>
    <w:p w:rsidR="00C31FEF" w:rsidRPr="00FA550D" w:rsidRDefault="00C31FEF" w:rsidP="00C31FEF">
      <w:pPr>
        <w:pStyle w:val="a3"/>
        <w:jc w:val="right"/>
        <w:rPr>
          <w:rFonts w:ascii="Sylfaen" w:hAnsi="Sylfaen"/>
          <w:sz w:val="24"/>
          <w:lang w:val="ka-GE"/>
        </w:rPr>
      </w:pPr>
    </w:p>
    <w:p w:rsidR="00C31FEF" w:rsidRPr="00FA550D" w:rsidRDefault="00C31FEF" w:rsidP="00C31FEF">
      <w:pPr>
        <w:spacing w:after="0" w:line="240" w:lineRule="auto"/>
        <w:jc w:val="center"/>
        <w:rPr>
          <w:rFonts w:ascii="Sylfaen" w:hAnsi="Sylfaen"/>
          <w:b/>
          <w:sz w:val="40"/>
          <w:szCs w:val="40"/>
          <w:lang w:val="ka-GE"/>
        </w:rPr>
      </w:pPr>
      <w:r w:rsidRPr="00FA550D">
        <w:rPr>
          <w:rFonts w:ascii="Sylfaen" w:hAnsi="Sylfaen"/>
          <w:b/>
          <w:sz w:val="40"/>
          <w:szCs w:val="40"/>
          <w:lang w:val="ka-GE"/>
        </w:rPr>
        <w:t>დ ღ ი ს  წ ე ს რ ი გ ი</w:t>
      </w:r>
    </w:p>
    <w:p w:rsidR="009D08FE" w:rsidRPr="00FA550D" w:rsidRDefault="009D08FE" w:rsidP="009D08FE">
      <w:pPr>
        <w:pStyle w:val="a3"/>
        <w:jc w:val="center"/>
        <w:rPr>
          <w:rFonts w:ascii="Sylfaen" w:hAnsi="Sylfaen"/>
          <w:sz w:val="24"/>
          <w:szCs w:val="24"/>
          <w:lang w:val="ka-GE"/>
        </w:rPr>
      </w:pPr>
    </w:p>
    <w:p w:rsidR="005733E7" w:rsidRPr="005733E7" w:rsidRDefault="00E31956" w:rsidP="002C0AEF">
      <w:pPr>
        <w:pStyle w:val="a3"/>
        <w:ind w:firstLine="426"/>
        <w:jc w:val="both"/>
        <w:rPr>
          <w:rFonts w:ascii="Sylfaen" w:hAnsi="Sylfaen" w:cs="Sylfaen"/>
          <w:sz w:val="24"/>
          <w:szCs w:val="24"/>
          <w:lang w:val="ka-GE"/>
        </w:rPr>
      </w:pPr>
      <w:r w:rsidRPr="00FA550D">
        <w:rPr>
          <w:rFonts w:ascii="Sylfaen" w:hAnsi="Sylfaen" w:cs="Sylfaen"/>
          <w:sz w:val="24"/>
          <w:szCs w:val="24"/>
          <w:lang w:val="ka-GE"/>
        </w:rPr>
        <w:t xml:space="preserve">1. </w:t>
      </w:r>
      <w:r w:rsidR="005733E7" w:rsidRPr="005733E7">
        <w:rPr>
          <w:rFonts w:ascii="Sylfaen" w:hAnsi="Sylfaen" w:cs="Sylfaen"/>
          <w:sz w:val="24"/>
          <w:szCs w:val="24"/>
          <w:lang w:val="ka-GE"/>
        </w:rPr>
        <w:t>აჭარის ავტონომიური რესპუბლიკის კანონის პროექტი - „აჭარის ავტონომიური რესპუბლიკის 202</w:t>
      </w:r>
      <w:r w:rsidR="008079AF">
        <w:rPr>
          <w:rFonts w:ascii="Sylfaen" w:hAnsi="Sylfaen" w:cs="Sylfaen"/>
          <w:sz w:val="24"/>
          <w:szCs w:val="24"/>
          <w:lang w:val="en-US"/>
        </w:rPr>
        <w:t>6</w:t>
      </w:r>
      <w:r w:rsidR="005733E7" w:rsidRPr="005733E7">
        <w:rPr>
          <w:rFonts w:ascii="Sylfaen" w:hAnsi="Sylfaen" w:cs="Sylfaen"/>
          <w:sz w:val="24"/>
          <w:szCs w:val="24"/>
          <w:lang w:val="ka-GE"/>
        </w:rPr>
        <w:t xml:space="preserve"> წლის რესპუბლიკური ბიუჯეტის შესახებ“ და აჭარის ავტონომიური </w:t>
      </w:r>
      <w:bookmarkStart w:id="0" w:name="_GoBack"/>
      <w:bookmarkEnd w:id="0"/>
      <w:r w:rsidR="005733E7" w:rsidRPr="005733E7">
        <w:rPr>
          <w:rFonts w:ascii="Sylfaen" w:hAnsi="Sylfaen" w:cs="Sylfaen"/>
          <w:sz w:val="24"/>
          <w:szCs w:val="24"/>
          <w:lang w:val="ka-GE"/>
        </w:rPr>
        <w:t>რესპუბლიკის 202</w:t>
      </w:r>
      <w:r w:rsidR="008079AF">
        <w:rPr>
          <w:rFonts w:ascii="Sylfaen" w:hAnsi="Sylfaen" w:cs="Sylfaen"/>
          <w:sz w:val="24"/>
          <w:szCs w:val="24"/>
          <w:lang w:val="ka-GE"/>
        </w:rPr>
        <w:t>6</w:t>
      </w:r>
      <w:r w:rsidR="005733E7" w:rsidRPr="005733E7">
        <w:rPr>
          <w:rFonts w:ascii="Sylfaen" w:hAnsi="Sylfaen" w:cs="Sylfaen"/>
          <w:sz w:val="24"/>
          <w:szCs w:val="24"/>
          <w:lang w:val="ka-GE"/>
        </w:rPr>
        <w:t>-202</w:t>
      </w:r>
      <w:r w:rsidR="008079AF">
        <w:rPr>
          <w:rFonts w:ascii="Sylfaen" w:hAnsi="Sylfaen" w:cs="Sylfaen"/>
          <w:sz w:val="24"/>
          <w:szCs w:val="24"/>
          <w:lang w:val="ka-GE"/>
        </w:rPr>
        <w:t>9</w:t>
      </w:r>
      <w:r w:rsidR="005733E7" w:rsidRPr="005733E7">
        <w:rPr>
          <w:rFonts w:ascii="Sylfaen" w:hAnsi="Sylfaen" w:cs="Sylfaen"/>
          <w:sz w:val="24"/>
          <w:szCs w:val="24"/>
          <w:lang w:val="ka-GE"/>
        </w:rPr>
        <w:t xml:space="preserve"> წლების პრიორიტეტები (№09-01-08/</w:t>
      </w:r>
      <w:r w:rsidR="000643BE">
        <w:rPr>
          <w:rFonts w:ascii="Sylfaen" w:hAnsi="Sylfaen" w:cs="Sylfaen"/>
          <w:sz w:val="24"/>
          <w:szCs w:val="24"/>
          <w:lang w:val="ka-GE"/>
        </w:rPr>
        <w:t>10</w:t>
      </w:r>
      <w:r w:rsidR="005733E7" w:rsidRPr="005733E7"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0643BE">
        <w:rPr>
          <w:rFonts w:ascii="Sylfaen" w:hAnsi="Sylfaen" w:cs="Sylfaen"/>
          <w:sz w:val="24"/>
          <w:szCs w:val="24"/>
          <w:lang w:val="ka-GE"/>
        </w:rPr>
        <w:t>29</w:t>
      </w:r>
      <w:r w:rsidR="005733E7" w:rsidRPr="005733E7">
        <w:rPr>
          <w:rFonts w:ascii="Sylfaen" w:hAnsi="Sylfaen" w:cs="Sylfaen"/>
          <w:sz w:val="24"/>
          <w:szCs w:val="24"/>
          <w:lang w:val="ka-GE"/>
        </w:rPr>
        <w:t>.</w:t>
      </w:r>
      <w:r w:rsidR="005733E7" w:rsidRPr="005733E7">
        <w:rPr>
          <w:rFonts w:ascii="Sylfaen" w:hAnsi="Sylfaen" w:cs="Sylfaen"/>
          <w:sz w:val="24"/>
          <w:szCs w:val="24"/>
          <w:lang w:val="en-US"/>
        </w:rPr>
        <w:t>10.</w:t>
      </w:r>
      <w:r w:rsidR="005733E7" w:rsidRPr="005733E7">
        <w:rPr>
          <w:rFonts w:ascii="Sylfaen" w:hAnsi="Sylfaen" w:cs="Sylfaen"/>
          <w:sz w:val="24"/>
          <w:szCs w:val="24"/>
          <w:lang w:val="ka-GE"/>
        </w:rPr>
        <w:t>20</w:t>
      </w:r>
      <w:r w:rsidR="000643BE">
        <w:rPr>
          <w:rFonts w:ascii="Sylfaen" w:hAnsi="Sylfaen" w:cs="Sylfaen"/>
          <w:sz w:val="24"/>
          <w:szCs w:val="24"/>
          <w:lang w:val="ka-GE"/>
        </w:rPr>
        <w:t>25</w:t>
      </w:r>
      <w:r w:rsidR="005733E7" w:rsidRPr="005733E7">
        <w:rPr>
          <w:rFonts w:ascii="Sylfaen" w:hAnsi="Sylfaen" w:cs="Sylfaen"/>
          <w:sz w:val="24"/>
          <w:szCs w:val="24"/>
          <w:lang w:val="ka-GE"/>
        </w:rPr>
        <w:t>).</w:t>
      </w:r>
    </w:p>
    <w:p w:rsidR="005733E7" w:rsidRPr="005733E7" w:rsidRDefault="005733E7" w:rsidP="002C0AEF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733E7">
        <w:rPr>
          <w:rFonts w:ascii="Sylfaen" w:hAnsi="Sylfaen" w:cs="Sylfaen"/>
          <w:b/>
          <w:sz w:val="24"/>
          <w:szCs w:val="24"/>
          <w:lang w:val="ka-GE"/>
        </w:rPr>
        <w:t xml:space="preserve">ინიციატორი: აჭარის ავტონომიური რესპუბლიკის მთავრობის თავმჯდომარე - </w:t>
      </w:r>
      <w:r w:rsidR="0083155A">
        <w:rPr>
          <w:rFonts w:ascii="Sylfaen" w:hAnsi="Sylfaen" w:cs="Sylfaen"/>
          <w:b/>
          <w:sz w:val="24"/>
          <w:szCs w:val="24"/>
          <w:lang w:val="ka-GE"/>
        </w:rPr>
        <w:t>სულხან თამაზაშვილი</w:t>
      </w:r>
    </w:p>
    <w:p w:rsidR="005733E7" w:rsidRDefault="005733E7" w:rsidP="002C0AEF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733E7">
        <w:rPr>
          <w:rFonts w:ascii="Sylfaen" w:hAnsi="Sylfaen" w:cs="Sylfaen"/>
          <w:b/>
          <w:sz w:val="24"/>
          <w:szCs w:val="24"/>
          <w:lang w:val="sv-SE"/>
        </w:rPr>
        <w:t xml:space="preserve">მომხსენებელი: </w:t>
      </w:r>
      <w:r w:rsidRPr="005733E7">
        <w:rPr>
          <w:rFonts w:ascii="Sylfaen" w:hAnsi="Sylfaen" w:cs="Sylfaen"/>
          <w:b/>
          <w:sz w:val="24"/>
          <w:szCs w:val="24"/>
          <w:lang w:val="ka-GE"/>
        </w:rPr>
        <w:t xml:space="preserve">აჭარის ავტონომიური რესპუბლიკის ფინანსთა და ეკონომიკის მინისტრი - </w:t>
      </w:r>
      <w:r w:rsidR="00594714">
        <w:rPr>
          <w:rFonts w:ascii="Sylfaen" w:hAnsi="Sylfaen" w:cs="Sylfaen"/>
          <w:b/>
          <w:sz w:val="24"/>
          <w:szCs w:val="24"/>
          <w:lang w:val="ka-GE"/>
        </w:rPr>
        <w:t>ედნარ ნატარიძე</w:t>
      </w:r>
    </w:p>
    <w:p w:rsidR="00F1207E" w:rsidRPr="005733E7" w:rsidRDefault="00F1207E" w:rsidP="002C0AEF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>თანამომხსენებელი: აჭარის ავტონომიური რესპუბლიკის სოფლის მეურნეობის მინისტრი - დენის სალუქვაძე</w:t>
      </w:r>
    </w:p>
    <w:p w:rsidR="005733E7" w:rsidRPr="005733E7" w:rsidRDefault="005733E7" w:rsidP="005733E7">
      <w:pPr>
        <w:pStyle w:val="a3"/>
        <w:ind w:firstLine="426"/>
        <w:rPr>
          <w:rFonts w:ascii="Sylfaen" w:hAnsi="Sylfaen" w:cs="Sylfaen"/>
          <w:b/>
          <w:sz w:val="24"/>
          <w:szCs w:val="24"/>
          <w:lang w:val="ka-GE"/>
        </w:rPr>
      </w:pPr>
    </w:p>
    <w:p w:rsidR="005733E7" w:rsidRPr="005733E7" w:rsidRDefault="005733E7" w:rsidP="002C0AEF">
      <w:pPr>
        <w:pStyle w:val="a3"/>
        <w:ind w:firstLine="426"/>
        <w:jc w:val="both"/>
        <w:rPr>
          <w:rFonts w:ascii="Sylfaen" w:hAnsi="Sylfaen" w:cs="Sylfaen"/>
          <w:sz w:val="24"/>
          <w:szCs w:val="24"/>
          <w:lang w:val="ka-GE"/>
        </w:rPr>
      </w:pPr>
      <w:r w:rsidRPr="005733E7">
        <w:rPr>
          <w:rFonts w:ascii="Sylfaen" w:hAnsi="Sylfaen" w:cs="Sylfaen"/>
          <w:sz w:val="24"/>
          <w:szCs w:val="24"/>
          <w:lang w:val="ka-GE"/>
        </w:rPr>
        <w:t>2. აჭარის ავტონომიური რესპუბლიკის</w:t>
      </w:r>
      <w:r w:rsidR="00F37C9A">
        <w:rPr>
          <w:rFonts w:ascii="Sylfaen" w:hAnsi="Sylfaen" w:cs="Sylfaen"/>
          <w:sz w:val="24"/>
          <w:szCs w:val="24"/>
          <w:lang w:val="ka-GE"/>
        </w:rPr>
        <w:t xml:space="preserve"> 2025</w:t>
      </w:r>
      <w:r w:rsidRPr="005733E7">
        <w:rPr>
          <w:rFonts w:ascii="Sylfaen" w:hAnsi="Sylfaen" w:cs="Sylfaen"/>
          <w:sz w:val="24"/>
          <w:szCs w:val="24"/>
          <w:lang w:val="ka-GE"/>
        </w:rPr>
        <w:t xml:space="preserve"> წლის რესპუბლიკური ბიუჯეტის სამი კვარტლის შესრულების მიმოხილვა.</w:t>
      </w:r>
    </w:p>
    <w:p w:rsidR="005733E7" w:rsidRPr="005733E7" w:rsidRDefault="005733E7" w:rsidP="005733E7">
      <w:pPr>
        <w:pStyle w:val="a3"/>
        <w:ind w:firstLine="426"/>
        <w:rPr>
          <w:rFonts w:ascii="Sylfaen" w:hAnsi="Sylfaen" w:cs="Sylfaen"/>
          <w:b/>
          <w:sz w:val="24"/>
          <w:szCs w:val="24"/>
          <w:lang w:val="ka-GE"/>
        </w:rPr>
      </w:pPr>
      <w:r w:rsidRPr="005733E7">
        <w:rPr>
          <w:rFonts w:ascii="Sylfaen" w:hAnsi="Sylfaen" w:cs="Sylfaen"/>
          <w:b/>
          <w:sz w:val="24"/>
          <w:szCs w:val="24"/>
          <w:lang w:val="ka-GE"/>
        </w:rPr>
        <w:t>ინიციატორი: აჭარის ავტონომიური რესპუბლიკის მთავრობა</w:t>
      </w:r>
    </w:p>
    <w:p w:rsidR="005733E7" w:rsidRDefault="005733E7" w:rsidP="002C0AEF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5733E7">
        <w:rPr>
          <w:rFonts w:ascii="Sylfaen" w:hAnsi="Sylfaen" w:cs="Sylfaen"/>
          <w:b/>
          <w:sz w:val="24"/>
          <w:szCs w:val="24"/>
          <w:lang w:val="sv-SE"/>
        </w:rPr>
        <w:t xml:space="preserve">მომხსენებელი: </w:t>
      </w:r>
      <w:r w:rsidRPr="005733E7">
        <w:rPr>
          <w:rFonts w:ascii="Sylfaen" w:hAnsi="Sylfaen" w:cs="Sylfaen"/>
          <w:b/>
          <w:sz w:val="24"/>
          <w:szCs w:val="24"/>
          <w:lang w:val="ka-GE"/>
        </w:rPr>
        <w:t xml:space="preserve">აჭარის ავტონომიური რესპუბლიკის ფინანსთა და ეკონომიკის მინისტრი - </w:t>
      </w:r>
      <w:r w:rsidR="00420743">
        <w:rPr>
          <w:rFonts w:ascii="Sylfaen" w:hAnsi="Sylfaen" w:cs="Sylfaen"/>
          <w:b/>
          <w:sz w:val="24"/>
          <w:szCs w:val="24"/>
          <w:lang w:val="ka-GE"/>
        </w:rPr>
        <w:t>ედნარ ნატარიძე</w:t>
      </w:r>
    </w:p>
    <w:p w:rsidR="00D533D5" w:rsidRPr="00D533D5" w:rsidRDefault="00D533D5" w:rsidP="002C0AEF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D533D5">
        <w:rPr>
          <w:rFonts w:ascii="Sylfaen" w:hAnsi="Sylfaen" w:cs="Sylfaen"/>
          <w:b/>
          <w:sz w:val="24"/>
          <w:szCs w:val="24"/>
          <w:lang w:val="ka-GE"/>
        </w:rPr>
        <w:t>თანამომხსენებელი: აჭარის ავტონომიური რესპუბლიკის სოფლის მეურნეობის მინისტრი - დენის სალუქვაძე</w:t>
      </w:r>
    </w:p>
    <w:p w:rsidR="009D08FE" w:rsidRPr="005733E7" w:rsidRDefault="009D08FE" w:rsidP="005733E7">
      <w:pPr>
        <w:pStyle w:val="a3"/>
        <w:ind w:firstLine="426"/>
        <w:jc w:val="both"/>
        <w:rPr>
          <w:rFonts w:ascii="Sylfaen" w:hAnsi="Sylfaen" w:cs="Sylfaen"/>
          <w:b/>
          <w:sz w:val="24"/>
          <w:szCs w:val="24"/>
          <w:lang w:val="en-US"/>
        </w:rPr>
      </w:pPr>
    </w:p>
    <w:sectPr w:rsidR="009D08FE" w:rsidRPr="005733E7" w:rsidSect="00DE2108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FE"/>
    <w:rsid w:val="00025495"/>
    <w:rsid w:val="000643BE"/>
    <w:rsid w:val="000E4154"/>
    <w:rsid w:val="00173068"/>
    <w:rsid w:val="00234C5E"/>
    <w:rsid w:val="0028305E"/>
    <w:rsid w:val="002A195E"/>
    <w:rsid w:val="002B69F9"/>
    <w:rsid w:val="002C0AEF"/>
    <w:rsid w:val="003740A7"/>
    <w:rsid w:val="00387DB6"/>
    <w:rsid w:val="00420743"/>
    <w:rsid w:val="0044184B"/>
    <w:rsid w:val="00457AF2"/>
    <w:rsid w:val="004C0323"/>
    <w:rsid w:val="004C6329"/>
    <w:rsid w:val="004D2F4B"/>
    <w:rsid w:val="005733E7"/>
    <w:rsid w:val="00594714"/>
    <w:rsid w:val="006E5611"/>
    <w:rsid w:val="007915EC"/>
    <w:rsid w:val="007A2E3E"/>
    <w:rsid w:val="00806A5F"/>
    <w:rsid w:val="008079AF"/>
    <w:rsid w:val="0083155A"/>
    <w:rsid w:val="008F3EDA"/>
    <w:rsid w:val="00965264"/>
    <w:rsid w:val="009D08FE"/>
    <w:rsid w:val="009F4157"/>
    <w:rsid w:val="00B90D0E"/>
    <w:rsid w:val="00BD4EA2"/>
    <w:rsid w:val="00C15865"/>
    <w:rsid w:val="00C31FEF"/>
    <w:rsid w:val="00CB274E"/>
    <w:rsid w:val="00CB36C2"/>
    <w:rsid w:val="00CD725D"/>
    <w:rsid w:val="00D533D5"/>
    <w:rsid w:val="00DA2AE7"/>
    <w:rsid w:val="00DA5E41"/>
    <w:rsid w:val="00DE5318"/>
    <w:rsid w:val="00E31956"/>
    <w:rsid w:val="00F1207E"/>
    <w:rsid w:val="00F37C9A"/>
    <w:rsid w:val="00F51B6E"/>
    <w:rsid w:val="00F55648"/>
    <w:rsid w:val="00FA0D78"/>
    <w:rsid w:val="00FA138D"/>
    <w:rsid w:val="00FA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4C3D7"/>
  <w15:chartTrackingRefBased/>
  <w15:docId w15:val="{BB6F5F6B-1358-4755-A443-2A6407343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E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08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QETI ROMANADZE</dc:creator>
  <cp:keywords/>
  <dc:description/>
  <cp:lastModifiedBy>User</cp:lastModifiedBy>
  <cp:revision>7</cp:revision>
  <dcterms:created xsi:type="dcterms:W3CDTF">2025-11-11T07:39:00Z</dcterms:created>
  <dcterms:modified xsi:type="dcterms:W3CDTF">2025-11-12T08:43:00Z</dcterms:modified>
</cp:coreProperties>
</file>