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5F55" w14:textId="49302FC2" w:rsidR="00137646" w:rsidRPr="00EE3340" w:rsidRDefault="00E0784B" w:rsidP="00137646">
      <w:pPr>
        <w:jc w:val="right"/>
        <w:rPr>
          <w:rFonts w:ascii="Sylfaen" w:hAnsi="Sylfaen"/>
          <w:i/>
          <w:noProof/>
          <w:sz w:val="28"/>
          <w:szCs w:val="28"/>
          <w:u w:val="single"/>
          <w:lang w:val="ka-GE" w:eastAsia="ru-RU"/>
        </w:rPr>
      </w:pPr>
      <w:r w:rsidRPr="00EE3340">
        <w:rPr>
          <w:rFonts w:ascii="Sylfaen" w:hAnsi="Sylfaen" w:cs="Sylfaen"/>
          <w:sz w:val="28"/>
          <w:szCs w:val="28"/>
          <w:lang w:val="ka-GE" w:eastAsia="ru-RU"/>
        </w:rPr>
        <w:t xml:space="preserve">    </w:t>
      </w:r>
      <w:r w:rsidR="00137646" w:rsidRPr="00EE3340">
        <w:rPr>
          <w:rFonts w:ascii="Sylfaen" w:hAnsi="Sylfaen"/>
          <w:i/>
          <w:noProof/>
          <w:sz w:val="28"/>
          <w:szCs w:val="28"/>
          <w:u w:val="single"/>
          <w:lang w:val="ka-GE" w:eastAsia="ru-RU"/>
        </w:rPr>
        <w:t>პროექტი</w:t>
      </w:r>
    </w:p>
    <w:p w14:paraId="4B4F4986" w14:textId="58A4FEF1" w:rsidR="00137646" w:rsidRPr="00EE3340" w:rsidRDefault="00AA04EF" w:rsidP="00137646">
      <w:pPr>
        <w:jc w:val="center"/>
        <w:rPr>
          <w:rFonts w:ascii="Sylfaen" w:hAnsi="Sylfaen"/>
          <w:b/>
          <w:noProof/>
          <w:sz w:val="28"/>
          <w:szCs w:val="28"/>
          <w:lang w:eastAsia="ru-RU"/>
        </w:rPr>
      </w:pPr>
      <w:r w:rsidRPr="00EE3340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0" wp14:anchorId="116B563D" wp14:editId="5D514497">
            <wp:simplePos x="0" y="0"/>
            <wp:positionH relativeFrom="column">
              <wp:posOffset>71120</wp:posOffset>
            </wp:positionH>
            <wp:positionV relativeFrom="paragraph">
              <wp:posOffset>83820</wp:posOffset>
            </wp:positionV>
            <wp:extent cx="129921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20" y="21257"/>
                <wp:lineTo x="21220" y="0"/>
                <wp:lineTo x="0" y="0"/>
              </wp:wrapPolygon>
            </wp:wrapTight>
            <wp:docPr id="1" name="Picture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46715" w14:textId="77777777" w:rsidR="00137646" w:rsidRPr="00EE3340" w:rsidRDefault="00137646" w:rsidP="00137646">
      <w:pPr>
        <w:jc w:val="center"/>
        <w:rPr>
          <w:rFonts w:ascii="Sylfaen" w:hAnsi="Sylfaen"/>
          <w:b/>
          <w:noProof/>
          <w:sz w:val="28"/>
          <w:szCs w:val="28"/>
          <w:lang w:eastAsia="ru-RU"/>
        </w:rPr>
      </w:pPr>
    </w:p>
    <w:p w14:paraId="78B35C74" w14:textId="77777777" w:rsidR="00137646" w:rsidRPr="00EE3340" w:rsidRDefault="00137646" w:rsidP="00137646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EE3340">
        <w:rPr>
          <w:rFonts w:ascii="Sylfaen" w:hAnsi="Sylfaen"/>
          <w:b/>
          <w:noProof/>
          <w:sz w:val="28"/>
          <w:szCs w:val="28"/>
          <w:lang w:val="ka-GE" w:eastAsia="ru-RU"/>
        </w:rPr>
        <w:t>აჭარის ავტონომიური რესპუბლიკის</w:t>
      </w:r>
      <w:r w:rsidRPr="00EE3340">
        <w:rPr>
          <w:rFonts w:ascii="AcadNusx" w:hAnsi="AcadNusx"/>
          <w:b/>
          <w:sz w:val="28"/>
          <w:szCs w:val="28"/>
          <w:lang w:val="sv-SE"/>
        </w:rPr>
        <w:t xml:space="preserve"> </w:t>
      </w:r>
      <w:r w:rsidRPr="00EE3340">
        <w:rPr>
          <w:rFonts w:ascii="Sylfaen" w:hAnsi="Sylfaen"/>
          <w:b/>
          <w:sz w:val="28"/>
          <w:szCs w:val="28"/>
          <w:lang w:val="ka-GE"/>
        </w:rPr>
        <w:t>უმაღლესი საბჭოს განათლების, მეცნიერების, კულტურისა და სპორტის საკითხთა  კომიტეტის სხდომის</w:t>
      </w:r>
    </w:p>
    <w:p w14:paraId="13EEC774" w14:textId="77777777" w:rsidR="00137646" w:rsidRPr="00EE3340" w:rsidRDefault="00137646" w:rsidP="00137646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4A66639D" w14:textId="77777777" w:rsidR="00137646" w:rsidRPr="00EE3340" w:rsidRDefault="00137646" w:rsidP="00137646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EE3340">
        <w:rPr>
          <w:rFonts w:ascii="Sylfaen" w:hAnsi="Sylfaen"/>
          <w:b/>
          <w:sz w:val="28"/>
          <w:szCs w:val="28"/>
          <w:lang w:val="ka-GE"/>
        </w:rPr>
        <w:t xml:space="preserve">                დღის წესრიგი</w:t>
      </w:r>
    </w:p>
    <w:p w14:paraId="550859E5" w14:textId="77777777" w:rsidR="00137646" w:rsidRPr="00EE3340" w:rsidRDefault="00137646" w:rsidP="00137646">
      <w:pPr>
        <w:jc w:val="center"/>
        <w:rPr>
          <w:rFonts w:ascii="Sylfaen" w:hAnsi="Sylfaen"/>
          <w:b/>
          <w:sz w:val="28"/>
          <w:szCs w:val="28"/>
        </w:rPr>
      </w:pPr>
    </w:p>
    <w:p w14:paraId="53CF16CC" w14:textId="77777777" w:rsidR="00137646" w:rsidRPr="00EE3340" w:rsidRDefault="00137646" w:rsidP="00137646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4AAA6873" w14:textId="77777777" w:rsidR="00137646" w:rsidRPr="00EE3340" w:rsidRDefault="00137646" w:rsidP="00137646">
      <w:pPr>
        <w:jc w:val="center"/>
        <w:rPr>
          <w:rFonts w:ascii="Sylfaen" w:hAnsi="Sylfaen"/>
          <w:lang w:val="ka-GE"/>
        </w:rPr>
      </w:pPr>
    </w:p>
    <w:p w14:paraId="0675E38A" w14:textId="6A919B15" w:rsidR="00137646" w:rsidRPr="00EE3340" w:rsidRDefault="00AA04EF" w:rsidP="00137646">
      <w:pPr>
        <w:ind w:firstLine="708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</w:t>
      </w:r>
      <w:r w:rsidR="00EE3340" w:rsidRPr="00EE3340">
        <w:rPr>
          <w:rFonts w:ascii="Sylfaen" w:hAnsi="Sylfaen"/>
        </w:rPr>
        <w:t>13</w:t>
      </w:r>
      <w:r w:rsidR="00137646" w:rsidRPr="00EE3340">
        <w:rPr>
          <w:rFonts w:ascii="Sylfaen" w:hAnsi="Sylfaen"/>
        </w:rPr>
        <w:t>.</w:t>
      </w:r>
      <w:r w:rsidR="00182ACB" w:rsidRPr="00EE3340">
        <w:rPr>
          <w:rFonts w:ascii="Sylfaen" w:hAnsi="Sylfaen"/>
          <w:lang w:val="ka-GE"/>
        </w:rPr>
        <w:t>0</w:t>
      </w:r>
      <w:r w:rsidR="00EE3340" w:rsidRPr="00EE3340">
        <w:rPr>
          <w:rFonts w:ascii="Sylfaen" w:hAnsi="Sylfaen"/>
          <w:lang w:val="ka-GE"/>
        </w:rPr>
        <w:t>3</w:t>
      </w:r>
      <w:r w:rsidR="00137646" w:rsidRPr="00EE3340">
        <w:rPr>
          <w:rFonts w:ascii="Sylfaen" w:hAnsi="Sylfaen"/>
        </w:rPr>
        <w:t>.20</w:t>
      </w:r>
      <w:r w:rsidR="00137646" w:rsidRPr="00EE3340">
        <w:rPr>
          <w:rFonts w:ascii="Sylfaen" w:hAnsi="Sylfaen"/>
          <w:lang w:val="ka-GE"/>
        </w:rPr>
        <w:t>2</w:t>
      </w:r>
      <w:r w:rsidR="00182ACB" w:rsidRPr="00EE3340">
        <w:rPr>
          <w:rFonts w:ascii="Sylfaen" w:hAnsi="Sylfaen"/>
          <w:lang w:val="ka-GE"/>
        </w:rPr>
        <w:t>5</w:t>
      </w:r>
      <w:r w:rsidR="00137646" w:rsidRPr="00EE3340">
        <w:rPr>
          <w:rFonts w:ascii="Sylfaen" w:hAnsi="Sylfaen"/>
          <w:lang w:val="ka-GE"/>
        </w:rPr>
        <w:t xml:space="preserve"> წ.                                                                                                              </w:t>
      </w:r>
      <w:r w:rsidR="00137646" w:rsidRPr="00EE3340">
        <w:rPr>
          <w:rFonts w:ascii="Sylfaen" w:hAnsi="Sylfaen"/>
        </w:rPr>
        <w:t>1</w:t>
      </w:r>
      <w:r w:rsidR="00EE3340" w:rsidRPr="00EE3340">
        <w:rPr>
          <w:rFonts w:ascii="Sylfaen" w:hAnsi="Sylfaen"/>
          <w:lang w:val="ka-GE"/>
        </w:rPr>
        <w:t>2</w:t>
      </w:r>
      <w:r w:rsidR="00137646" w:rsidRPr="00EE3340">
        <w:rPr>
          <w:rFonts w:ascii="Sylfaen" w:hAnsi="Sylfaen"/>
          <w:lang w:val="ka-GE"/>
        </w:rPr>
        <w:t>:</w:t>
      </w:r>
      <w:r w:rsidR="00182ACB" w:rsidRPr="00EE3340">
        <w:rPr>
          <w:rFonts w:ascii="Sylfaen" w:hAnsi="Sylfaen"/>
          <w:lang w:val="ka-GE"/>
        </w:rPr>
        <w:t>0</w:t>
      </w:r>
      <w:r w:rsidR="00137646" w:rsidRPr="00EE3340">
        <w:rPr>
          <w:rFonts w:ascii="Sylfaen" w:hAnsi="Sylfaen"/>
          <w:lang w:val="ka-GE"/>
        </w:rPr>
        <w:t>0 სთ.</w:t>
      </w:r>
    </w:p>
    <w:p w14:paraId="73A6DDDA" w14:textId="77777777" w:rsidR="00137646" w:rsidRPr="00EE3340" w:rsidRDefault="00137646" w:rsidP="00137646">
      <w:pPr>
        <w:jc w:val="both"/>
        <w:rPr>
          <w:rFonts w:ascii="Sylfaen" w:hAnsi="Sylfaen"/>
        </w:rPr>
      </w:pPr>
    </w:p>
    <w:p w14:paraId="03DA6CDF" w14:textId="298BC9E6" w:rsidR="00182ACB" w:rsidRPr="00EE3340" w:rsidRDefault="00182ACB" w:rsidP="00182ACB">
      <w:pPr>
        <w:jc w:val="both"/>
        <w:rPr>
          <w:rFonts w:ascii="AcadNusx" w:hAnsi="AcadNusx" w:cs="AcadNusx"/>
          <w:sz w:val="28"/>
          <w:szCs w:val="28"/>
          <w:lang w:val="ka-GE"/>
        </w:rPr>
      </w:pPr>
    </w:p>
    <w:p w14:paraId="0CECD21C" w14:textId="00B905A2" w:rsidR="009D0D9E" w:rsidRPr="00AA04EF" w:rsidRDefault="00AA04EF" w:rsidP="00AA04EF">
      <w:pPr>
        <w:jc w:val="both"/>
        <w:rPr>
          <w:rFonts w:ascii="Sylfaen" w:hAnsi="Sylfaen" w:cs="Sylfaen"/>
          <w:sz w:val="28"/>
          <w:szCs w:val="28"/>
          <w:lang w:val="ka-GE"/>
        </w:rPr>
      </w:pPr>
      <w:r w:rsidRPr="00AA04EF">
        <w:rPr>
          <w:rFonts w:ascii="AcadNusx" w:hAnsi="AcadNusx" w:cs="AcadNusx"/>
          <w:sz w:val="28"/>
          <w:szCs w:val="28"/>
          <w:lang w:val="ka-GE"/>
        </w:rPr>
        <w:t>1.</w:t>
      </w:r>
      <w:r>
        <w:rPr>
          <w:rFonts w:ascii="Sylfaen" w:hAnsi="Sylfaen" w:cs="Sylfaen"/>
          <w:sz w:val="28"/>
          <w:szCs w:val="28"/>
          <w:lang w:val="ka-GE"/>
        </w:rPr>
        <w:t xml:space="preserve"> </w:t>
      </w:r>
      <w:r w:rsidR="009D0D9E" w:rsidRPr="00AA04EF">
        <w:rPr>
          <w:rFonts w:ascii="Sylfaen" w:hAnsi="Sylfaen" w:cs="Sylfaen"/>
          <w:sz w:val="28"/>
          <w:szCs w:val="28"/>
          <w:lang w:val="ka-GE"/>
        </w:rPr>
        <w:t>აჭარის ავტონომიური რესპუბლიკის უმაღლესი საბჭოს განათლების, მეცნიერების, კულტურისა და სპორტის საკითხთა კომიტეტის 2025 წლი</w:t>
      </w:r>
      <w:r w:rsidR="00B9166E" w:rsidRPr="00AA04EF">
        <w:rPr>
          <w:rFonts w:ascii="Sylfaen" w:hAnsi="Sylfaen" w:cs="Sylfaen"/>
          <w:sz w:val="28"/>
          <w:szCs w:val="28"/>
          <w:lang w:val="ka-GE"/>
        </w:rPr>
        <w:t>ს  სამოქმედო გეგმის განხილვ</w:t>
      </w:r>
      <w:r w:rsidR="009D0D9E" w:rsidRPr="00AA04EF">
        <w:rPr>
          <w:rFonts w:ascii="Sylfaen" w:hAnsi="Sylfaen" w:cs="Sylfaen"/>
          <w:sz w:val="28"/>
          <w:szCs w:val="28"/>
          <w:lang w:val="ka-GE"/>
        </w:rPr>
        <w:t>ა.</w:t>
      </w:r>
    </w:p>
    <w:p w14:paraId="7445326B" w14:textId="77777777" w:rsidR="009D0D9E" w:rsidRPr="00EE3340" w:rsidRDefault="009D0D9E" w:rsidP="009D0D9E">
      <w:pPr>
        <w:jc w:val="both"/>
        <w:rPr>
          <w:rFonts w:ascii="Sylfaen" w:hAnsi="Sylfaen" w:cs="AcadNusx"/>
          <w:sz w:val="28"/>
          <w:szCs w:val="28"/>
          <w:lang w:val="ka-GE"/>
        </w:rPr>
      </w:pPr>
    </w:p>
    <w:p w14:paraId="1CEAB0B1" w14:textId="77777777" w:rsidR="00EE3340" w:rsidRPr="00EE3340" w:rsidRDefault="00FB5D44" w:rsidP="00EE3340">
      <w:pPr>
        <w:rPr>
          <w:rFonts w:asciiTheme="minorHAnsi" w:hAnsiTheme="minorHAnsi" w:cs="AcadNusx"/>
          <w:sz w:val="28"/>
          <w:szCs w:val="28"/>
          <w:lang w:val="ka-GE"/>
        </w:rPr>
      </w:pPr>
      <w:r w:rsidRPr="00EE3340">
        <w:rPr>
          <w:rFonts w:ascii="Sylfaen" w:hAnsi="Sylfaen" w:cs="Sylfaen"/>
          <w:sz w:val="28"/>
          <w:szCs w:val="28"/>
          <w:lang w:val="ka-GE"/>
        </w:rPr>
        <w:t>მომხსენებელი</w:t>
      </w:r>
      <w:r w:rsidRPr="00EE3340">
        <w:rPr>
          <w:rFonts w:asciiTheme="minorHAnsi" w:hAnsiTheme="minorHAnsi" w:cs="AcadNusx"/>
          <w:sz w:val="28"/>
          <w:szCs w:val="28"/>
          <w:lang w:val="ka-GE"/>
        </w:rPr>
        <w:t xml:space="preserve">:  </w:t>
      </w:r>
      <w:r w:rsidRPr="00EE3340">
        <w:rPr>
          <w:rFonts w:ascii="Sylfaen" w:hAnsi="Sylfaen" w:cs="Sylfaen"/>
          <w:b/>
          <w:sz w:val="28"/>
          <w:szCs w:val="28"/>
          <w:lang w:val="ka-GE"/>
        </w:rPr>
        <w:t>დავით</w:t>
      </w:r>
      <w:r w:rsidRPr="00EE3340">
        <w:rPr>
          <w:rFonts w:asciiTheme="minorHAnsi" w:hAnsiTheme="minorHAnsi" w:cs="AcadNusx"/>
          <w:b/>
          <w:sz w:val="28"/>
          <w:szCs w:val="28"/>
          <w:lang w:val="ka-GE"/>
        </w:rPr>
        <w:t xml:space="preserve"> </w:t>
      </w:r>
      <w:r w:rsidRPr="00EE3340">
        <w:rPr>
          <w:rFonts w:ascii="Sylfaen" w:hAnsi="Sylfaen" w:cs="Sylfaen"/>
          <w:b/>
          <w:sz w:val="28"/>
          <w:szCs w:val="28"/>
          <w:lang w:val="ka-GE"/>
        </w:rPr>
        <w:t>ბაციკაძე</w:t>
      </w:r>
      <w:r w:rsidRPr="00EE3340">
        <w:rPr>
          <w:rFonts w:ascii="Sylfaen" w:hAnsi="Sylfaen" w:cs="Sylfaen"/>
          <w:b/>
          <w:sz w:val="28"/>
          <w:szCs w:val="28"/>
        </w:rPr>
        <w:t xml:space="preserve"> - </w:t>
      </w:r>
      <w:r w:rsidRPr="00EE3340">
        <w:rPr>
          <w:rFonts w:ascii="Sylfaen" w:hAnsi="Sylfaen" w:cs="Sylfaen"/>
          <w:sz w:val="28"/>
          <w:szCs w:val="28"/>
          <w:lang w:val="ka-GE"/>
        </w:rPr>
        <w:t>აჭარის</w:t>
      </w:r>
      <w:r w:rsidRPr="00EE3340">
        <w:rPr>
          <w:rFonts w:asciiTheme="minorHAnsi" w:hAnsiTheme="minorHAnsi" w:cs="AcadNusx"/>
          <w:sz w:val="28"/>
          <w:szCs w:val="28"/>
          <w:lang w:val="ka-GE"/>
        </w:rPr>
        <w:t xml:space="preserve"> </w:t>
      </w:r>
      <w:r w:rsidRPr="00EE3340">
        <w:rPr>
          <w:rFonts w:ascii="Sylfaen" w:hAnsi="Sylfaen" w:cs="Sylfaen"/>
          <w:sz w:val="28"/>
          <w:szCs w:val="28"/>
          <w:lang w:val="ka-GE"/>
        </w:rPr>
        <w:t>ავტონომიური  რესპუბლიკის</w:t>
      </w:r>
      <w:r w:rsidRPr="00EE3340">
        <w:rPr>
          <w:rFonts w:asciiTheme="minorHAnsi" w:hAnsiTheme="minorHAnsi" w:cs="AcadNusx"/>
          <w:sz w:val="28"/>
          <w:szCs w:val="28"/>
          <w:lang w:val="ka-GE"/>
        </w:rPr>
        <w:t xml:space="preserve"> </w:t>
      </w:r>
      <w:r w:rsidR="00EE3340" w:rsidRPr="00EE3340">
        <w:rPr>
          <w:rFonts w:asciiTheme="minorHAnsi" w:hAnsiTheme="minorHAnsi" w:cs="AcadNusx"/>
          <w:sz w:val="28"/>
          <w:szCs w:val="28"/>
          <w:lang w:val="ka-GE"/>
        </w:rPr>
        <w:t xml:space="preserve">     </w:t>
      </w:r>
    </w:p>
    <w:p w14:paraId="698C679B" w14:textId="73C9B4B9" w:rsidR="00EE3340" w:rsidRPr="00EE3340" w:rsidRDefault="00EE3340" w:rsidP="00EE3340">
      <w:pPr>
        <w:rPr>
          <w:rFonts w:asciiTheme="minorHAnsi" w:hAnsiTheme="minorHAnsi" w:cs="AcadNusx"/>
          <w:sz w:val="28"/>
          <w:szCs w:val="28"/>
          <w:lang w:val="ka-GE"/>
        </w:rPr>
      </w:pPr>
      <w:r w:rsidRPr="00EE3340">
        <w:rPr>
          <w:rFonts w:asciiTheme="minorHAnsi" w:hAnsiTheme="minorHAnsi" w:cs="AcadNusx"/>
          <w:sz w:val="28"/>
          <w:szCs w:val="28"/>
          <w:lang w:val="ka-GE"/>
        </w:rPr>
        <w:t xml:space="preserve">                                  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უმაღლესი</w:t>
      </w:r>
      <w:r w:rsidR="00FB5D44" w:rsidRPr="00EE3340">
        <w:rPr>
          <w:rFonts w:asciiTheme="minorHAnsi" w:hAnsiTheme="minorHAnsi" w:cs="AcadNusx"/>
          <w:sz w:val="28"/>
          <w:szCs w:val="28"/>
        </w:rPr>
        <w:t xml:space="preserve"> </w:t>
      </w:r>
      <w:r w:rsidRPr="00EE3340">
        <w:rPr>
          <w:rFonts w:ascii="Sylfaen" w:hAnsi="Sylfaen" w:cs="AcadNusx"/>
          <w:sz w:val="28"/>
          <w:szCs w:val="28"/>
          <w:lang w:val="ka-GE"/>
        </w:rPr>
        <w:t xml:space="preserve">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საბჭოს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 xml:space="preserve"> 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განათლების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>,</w:t>
      </w:r>
      <w:r w:rsidR="00FB5D44" w:rsidRPr="00EE3340">
        <w:rPr>
          <w:rFonts w:ascii="Sylfaen" w:hAnsi="Sylfaen" w:cs="AcadNusx"/>
          <w:sz w:val="28"/>
          <w:szCs w:val="28"/>
          <w:lang w:val="ka-GE"/>
        </w:rPr>
        <w:t xml:space="preserve"> მ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ეცნიერების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 xml:space="preserve">,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კულტურისა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 xml:space="preserve"> </w:t>
      </w:r>
    </w:p>
    <w:p w14:paraId="1D915C5B" w14:textId="7016C803" w:rsidR="00FB5D44" w:rsidRPr="00337F39" w:rsidRDefault="00EE3340" w:rsidP="00EE3340">
      <w:pPr>
        <w:rPr>
          <w:rFonts w:ascii="Sylfaen" w:hAnsi="Sylfaen" w:cs="Sylfaen"/>
          <w:sz w:val="28"/>
          <w:szCs w:val="28"/>
        </w:rPr>
      </w:pPr>
      <w:r w:rsidRPr="00EE3340">
        <w:rPr>
          <w:rFonts w:ascii="Sylfaen" w:hAnsi="Sylfaen" w:cs="Sylfaen"/>
          <w:sz w:val="28"/>
          <w:szCs w:val="28"/>
          <w:lang w:val="ka-GE"/>
        </w:rPr>
        <w:t xml:space="preserve">                                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და</w:t>
      </w:r>
      <w:r w:rsidRPr="00EE3340">
        <w:rPr>
          <w:rFonts w:ascii="Sylfaen" w:hAnsi="Sylfaen" w:cs="Sylfaen"/>
          <w:sz w:val="28"/>
          <w:szCs w:val="28"/>
          <w:lang w:val="ka-GE"/>
        </w:rPr>
        <w:t xml:space="preserve"> 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სპორტის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 xml:space="preserve">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საკითხთა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 xml:space="preserve">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კომიტეტის</w:t>
      </w:r>
      <w:r w:rsidR="00FB5D44" w:rsidRPr="00EE3340">
        <w:rPr>
          <w:rFonts w:asciiTheme="minorHAnsi" w:hAnsiTheme="minorHAnsi" w:cs="AcadNusx"/>
          <w:sz w:val="28"/>
          <w:szCs w:val="28"/>
          <w:lang w:val="ka-GE"/>
        </w:rPr>
        <w:t xml:space="preserve"> </w:t>
      </w:r>
      <w:r w:rsidR="00FB5D44" w:rsidRPr="00EE3340">
        <w:rPr>
          <w:rFonts w:ascii="Sylfaen" w:hAnsi="Sylfaen" w:cs="Sylfaen"/>
          <w:sz w:val="28"/>
          <w:szCs w:val="28"/>
          <w:lang w:val="ka-GE"/>
        </w:rPr>
        <w:t>თავმჯდომარე</w:t>
      </w:r>
      <w:r w:rsidR="00337F39">
        <w:rPr>
          <w:rFonts w:ascii="Sylfaen" w:hAnsi="Sylfaen" w:cs="Sylfaen"/>
          <w:sz w:val="28"/>
          <w:szCs w:val="28"/>
        </w:rPr>
        <w:t xml:space="preserve"> </w:t>
      </w:r>
      <w:bookmarkStart w:id="0" w:name="_GoBack"/>
      <w:bookmarkEnd w:id="0"/>
    </w:p>
    <w:p w14:paraId="19F33591" w14:textId="7ABF3810" w:rsidR="009D0D9E" w:rsidRPr="00EE3340" w:rsidRDefault="009D0D9E" w:rsidP="00FB5D44">
      <w:pPr>
        <w:ind w:firstLine="360"/>
        <w:jc w:val="center"/>
        <w:rPr>
          <w:rFonts w:ascii="Sylfaen" w:hAnsi="Sylfaen"/>
          <w:bCs/>
          <w:iCs/>
          <w:sz w:val="28"/>
          <w:szCs w:val="28"/>
          <w:lang w:val="ka-GE"/>
        </w:rPr>
      </w:pPr>
    </w:p>
    <w:sectPr w:rsidR="009D0D9E" w:rsidRPr="00EE3340" w:rsidSect="006B066A">
      <w:pgSz w:w="11906" w:h="16838"/>
      <w:pgMar w:top="36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46F"/>
    <w:multiLevelType w:val="hybridMultilevel"/>
    <w:tmpl w:val="4C84C92C"/>
    <w:lvl w:ilvl="0" w:tplc="23DAADAC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E48C2"/>
    <w:multiLevelType w:val="hybridMultilevel"/>
    <w:tmpl w:val="8A6E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04C4C"/>
    <w:multiLevelType w:val="hybridMultilevel"/>
    <w:tmpl w:val="848A0004"/>
    <w:lvl w:ilvl="0" w:tplc="6BA06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84176A"/>
    <w:multiLevelType w:val="hybridMultilevel"/>
    <w:tmpl w:val="617E8DF2"/>
    <w:lvl w:ilvl="0" w:tplc="02BC39A2">
      <w:start w:val="1"/>
      <w:numFmt w:val="decimal"/>
      <w:lvlText w:val="%1."/>
      <w:lvlJc w:val="left"/>
      <w:pPr>
        <w:ind w:left="720" w:hanging="360"/>
      </w:pPr>
      <w:rPr>
        <w:rFonts w:ascii="AcadNusx" w:hAnsi="AcadNusx" w:cs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BB"/>
    <w:rsid w:val="00137646"/>
    <w:rsid w:val="00182ACB"/>
    <w:rsid w:val="001D19BB"/>
    <w:rsid w:val="00223A2D"/>
    <w:rsid w:val="00337F39"/>
    <w:rsid w:val="003A6466"/>
    <w:rsid w:val="00524C81"/>
    <w:rsid w:val="00631160"/>
    <w:rsid w:val="006B066A"/>
    <w:rsid w:val="00716822"/>
    <w:rsid w:val="007D4CCE"/>
    <w:rsid w:val="0084354C"/>
    <w:rsid w:val="00855169"/>
    <w:rsid w:val="008B397D"/>
    <w:rsid w:val="0091491F"/>
    <w:rsid w:val="00943DFD"/>
    <w:rsid w:val="009D0D9E"/>
    <w:rsid w:val="00AA04EF"/>
    <w:rsid w:val="00B06515"/>
    <w:rsid w:val="00B9166E"/>
    <w:rsid w:val="00BC7BB8"/>
    <w:rsid w:val="00BF6F13"/>
    <w:rsid w:val="00E0784B"/>
    <w:rsid w:val="00EE3340"/>
    <w:rsid w:val="00F778D9"/>
    <w:rsid w:val="00FB04CE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A505"/>
  <w15:docId w15:val="{8C7CAD32-D041-4BDB-8473-BDB798D8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rsid w:val="00223A2D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A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1lliihq">
    <w:name w:val="x1lliihq"/>
    <w:basedOn w:val="a0"/>
    <w:rsid w:val="00223A2D"/>
  </w:style>
  <w:style w:type="character" w:customStyle="1" w:styleId="html-span">
    <w:name w:val="html-span"/>
    <w:basedOn w:val="a0"/>
    <w:rsid w:val="00223A2D"/>
  </w:style>
  <w:style w:type="character" w:styleId="a3">
    <w:name w:val="Strong"/>
    <w:basedOn w:val="a0"/>
    <w:uiPriority w:val="22"/>
    <w:qFormat/>
    <w:rsid w:val="00223A2D"/>
    <w:rPr>
      <w:b/>
      <w:bCs/>
    </w:rPr>
  </w:style>
  <w:style w:type="paragraph" w:styleId="a4">
    <w:name w:val="Normal (Web)"/>
    <w:basedOn w:val="a"/>
    <w:uiPriority w:val="99"/>
    <w:semiHidden/>
    <w:unhideWhenUsed/>
    <w:rsid w:val="00137646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137646"/>
    <w:pPr>
      <w:ind w:left="720"/>
      <w:contextualSpacing/>
    </w:pPr>
    <w:rPr>
      <w:lang w:val="ru-RU" w:eastAsia="ru-RU"/>
    </w:rPr>
  </w:style>
  <w:style w:type="paragraph" w:customStyle="1" w:styleId="Default">
    <w:name w:val="Default"/>
    <w:rsid w:val="00137646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7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2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9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6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96372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9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74267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5544660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ABUSELIDZE</dc:creator>
  <cp:keywords/>
  <dc:description/>
  <cp:lastModifiedBy>Suzana Vashakmadze</cp:lastModifiedBy>
  <cp:revision>4</cp:revision>
  <cp:lastPrinted>2024-11-18T07:13:00Z</cp:lastPrinted>
  <dcterms:created xsi:type="dcterms:W3CDTF">2025-03-11T07:15:00Z</dcterms:created>
  <dcterms:modified xsi:type="dcterms:W3CDTF">2025-03-11T07:17:00Z</dcterms:modified>
</cp:coreProperties>
</file>