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F4" w:rsidRPr="00730AF4" w:rsidRDefault="00730AF4" w:rsidP="00730AF4">
      <w:pPr>
        <w:jc w:val="center"/>
        <w:rPr>
          <w:b/>
          <w:sz w:val="24"/>
          <w:szCs w:val="24"/>
          <w:lang w:val="ka-GE"/>
        </w:rPr>
      </w:pPr>
      <w:bookmarkStart w:id="0" w:name="_GoBack"/>
      <w:r w:rsidRPr="00730AF4">
        <w:rPr>
          <w:b/>
          <w:sz w:val="24"/>
          <w:szCs w:val="24"/>
          <w:lang w:val="ka-GE"/>
        </w:rPr>
        <w:t>სსიპ ქობულეთის მუნიციპალიტეტის სოფელ  საჩინოს საჯარო სკოლა</w:t>
      </w:r>
    </w:p>
    <w:bookmarkEnd w:id="0"/>
    <w:p w:rsidR="00730AF4" w:rsidRDefault="00730AF4">
      <w:pPr>
        <w:rPr>
          <w:sz w:val="24"/>
          <w:szCs w:val="24"/>
          <w:lang w:val="ka-GE"/>
        </w:rPr>
      </w:pPr>
    </w:p>
    <w:p w:rsidR="00F16953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1. სასკოლო ბიბლიოთეკის ინფრასტრუქტურა და მატერიალურტექნიკური ბაზა ნაწილობრივ აკმაყოფილებს სწავლა-სწავლების პროცესისათვის აუცილებელ მოთხოვნებს. 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2.წიგნადი ფონდი </w:t>
      </w:r>
      <w:r w:rsidR="006412DE">
        <w:rPr>
          <w:sz w:val="24"/>
          <w:szCs w:val="24"/>
          <w:lang w:val="ka-GE"/>
        </w:rPr>
        <w:t>და</w:t>
      </w:r>
      <w:r>
        <w:rPr>
          <w:sz w:val="24"/>
          <w:szCs w:val="24"/>
          <w:lang w:val="ka-GE"/>
        </w:rPr>
        <w:t>მა</w:t>
      </w:r>
      <w:r w:rsidR="006412DE">
        <w:rPr>
          <w:sz w:val="24"/>
          <w:szCs w:val="24"/>
          <w:lang w:val="ka-GE"/>
        </w:rPr>
        <w:t>კმა</w:t>
      </w:r>
      <w:r>
        <w:rPr>
          <w:sz w:val="24"/>
          <w:szCs w:val="24"/>
          <w:lang w:val="ka-GE"/>
        </w:rPr>
        <w:t xml:space="preserve">ყოფილებულია პასუხობს თანამედროვე მოთხოვნებს. 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3.ელექტრონულ წიგნებთან წვდომის შესაძლებლობა სკოლას არ აქვს 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4. ბიბლიოთეკარი არის უმაღლესი განათლებით, დიპლომით. 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5. ბოლო სამი წლის სტატისტიკა</w:t>
      </w:r>
      <w:r w:rsidR="006412DE">
        <w:rPr>
          <w:sz w:val="24"/>
          <w:szCs w:val="24"/>
          <w:lang w:val="ka-GE"/>
        </w:rPr>
        <w:t xml:space="preserve">    1528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ა) სასკოლო ბიბლიოთეკით ყველა კლასის მოსწავლე სარგებლობს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ბ) სარგებლობენ </w:t>
      </w:r>
      <w:r>
        <w:rPr>
          <w:sz w:val="24"/>
          <w:szCs w:val="24"/>
        </w:rPr>
        <w:t xml:space="preserve">I-XII </w:t>
      </w:r>
      <w:r>
        <w:rPr>
          <w:sz w:val="24"/>
          <w:szCs w:val="24"/>
          <w:lang w:val="ka-GE"/>
        </w:rPr>
        <w:t xml:space="preserve">კლასის მოსწავლეები 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გ)მოთხოვნადია მხატვრული ლიტერატურა. 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დ) წიგნადი ფონდის განახლება ხდება ყოველწლიურად. 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6. სწავლა-სწავლეის პროცესში ბიბლიოთეკა სხვადასხვა სახით მონაწილეობს: ღონონისძიების ჩატარება, ლიტერატურული საღამოების ჩასტარება, წიგნის განხილვა, კლასგარეშე ლიტერატურით სარგებლობა მოსწავლეთა ასაკისა და ინტერესის შესაბამისად. სასწავლო სახელმძღვანელოებით სარგებლობა. </w:t>
      </w:r>
    </w:p>
    <w:p w:rsidR="00F63E9A" w:rsidRPr="006412DE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7. სახელმწიფო მოსწავლეებს უზრუნველყოფს სასკოლო სახელმძღვანელოებით,და კომპიუტერებით </w:t>
      </w:r>
      <w:r w:rsidR="006412DE">
        <w:rPr>
          <w:sz w:val="24"/>
          <w:szCs w:val="24"/>
          <w:lang w:val="ka-GE"/>
        </w:rPr>
        <w:t>(</w:t>
      </w:r>
      <w:r w:rsidR="006412DE">
        <w:rPr>
          <w:sz w:val="24"/>
          <w:szCs w:val="24"/>
        </w:rPr>
        <w:t>I-</w:t>
      </w:r>
      <w:r w:rsidR="006412DE">
        <w:rPr>
          <w:sz w:val="24"/>
          <w:szCs w:val="24"/>
          <w:lang w:val="ka-GE"/>
        </w:rPr>
        <w:t>კლასი)</w:t>
      </w:r>
    </w:p>
    <w:p w:rsidR="00F63E9A" w:rsidRDefault="00F63E9A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8. სახელმწიფოს მხრიდან სკოლის ბიბლიოთეკას ხარვეზების აღმოსაფხვრელად ესაჭიროება ციფრული ტექნოლოგიებით უზრუნველყოფა.</w:t>
      </w:r>
    </w:p>
    <w:p w:rsidR="00F63E9A" w:rsidRPr="00F63E9A" w:rsidRDefault="00F63E9A">
      <w:pPr>
        <w:rPr>
          <w:sz w:val="24"/>
          <w:szCs w:val="24"/>
        </w:rPr>
      </w:pPr>
      <w:r>
        <w:rPr>
          <w:sz w:val="24"/>
          <w:szCs w:val="24"/>
          <w:lang w:val="ka-GE"/>
        </w:rPr>
        <w:t xml:space="preserve">9. სასკოლო ბიბლიოთეკის მიმართებაში მნიშვნელოვანია დაინერგოს ციფრული ტექოლოგია. </w:t>
      </w:r>
    </w:p>
    <w:sectPr w:rsidR="00F63E9A" w:rsidRPr="00F6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69"/>
    <w:rsid w:val="006412DE"/>
    <w:rsid w:val="00730AF4"/>
    <w:rsid w:val="00837369"/>
    <w:rsid w:val="00F16953"/>
    <w:rsid w:val="00F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384F"/>
  <w15:chartTrackingRefBased/>
  <w15:docId w15:val="{A6522EBC-750C-48D9-9B6C-0D7930EF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maxaraze.nino</cp:lastModifiedBy>
  <cp:revision>4</cp:revision>
  <dcterms:created xsi:type="dcterms:W3CDTF">2022-06-15T09:57:00Z</dcterms:created>
  <dcterms:modified xsi:type="dcterms:W3CDTF">2022-06-20T07:14:00Z</dcterms:modified>
</cp:coreProperties>
</file>