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105CE" w14:textId="2FAB2275" w:rsidR="003B10C4" w:rsidRDefault="0025223E">
      <w:pPr>
        <w:spacing w:before="120" w:after="120" w:line="240" w:lineRule="auto"/>
      </w:pPr>
      <w:r>
        <w:rPr>
          <w:noProof/>
          <w:lang w:val="en-US"/>
        </w:rPr>
        <w:drawing>
          <wp:anchor distT="0" distB="0" distL="114300" distR="114300" simplePos="0" relativeHeight="251658240" behindDoc="0" locked="0" layoutInCell="1" hidden="0" allowOverlap="1" wp14:anchorId="78C5D192" wp14:editId="5805B883">
            <wp:simplePos x="0" y="0"/>
            <wp:positionH relativeFrom="column">
              <wp:posOffset>1884914</wp:posOffset>
            </wp:positionH>
            <wp:positionV relativeFrom="paragraph">
              <wp:posOffset>67</wp:posOffset>
            </wp:positionV>
            <wp:extent cx="2085975" cy="1114425"/>
            <wp:effectExtent l="0" t="0" r="0" b="0"/>
            <wp:wrapSquare wrapText="bothSides" distT="0" distB="0" distL="114300" distR="114300"/>
            <wp:docPr id="7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085975" cy="1114425"/>
                    </a:xfrm>
                    <a:prstGeom prst="rect">
                      <a:avLst/>
                    </a:prstGeom>
                    <a:ln/>
                  </pic:spPr>
                </pic:pic>
              </a:graphicData>
            </a:graphic>
          </wp:anchor>
        </w:drawing>
      </w:r>
    </w:p>
    <w:p w14:paraId="2E188315" w14:textId="77777777" w:rsidR="003B10C4" w:rsidRDefault="0025223E">
      <w:pPr>
        <w:spacing w:before="120" w:after="120" w:line="240" w:lineRule="auto"/>
      </w:pPr>
      <w:r>
        <w:br w:type="page"/>
      </w:r>
      <w:r>
        <w:rPr>
          <w:noProof/>
          <w:lang w:val="en-US"/>
        </w:rPr>
        <mc:AlternateContent>
          <mc:Choice Requires="wps">
            <w:drawing>
              <wp:anchor distT="0" distB="0" distL="114300" distR="114300" simplePos="0" relativeHeight="251659264" behindDoc="0" locked="0" layoutInCell="1" hidden="0" allowOverlap="1" wp14:anchorId="6E8457C6" wp14:editId="66282D21">
                <wp:simplePos x="0" y="0"/>
                <wp:positionH relativeFrom="column">
                  <wp:posOffset>-927099</wp:posOffset>
                </wp:positionH>
                <wp:positionV relativeFrom="paragraph">
                  <wp:posOffset>901700</wp:posOffset>
                </wp:positionV>
                <wp:extent cx="7781925" cy="8395335"/>
                <wp:effectExtent l="0" t="0" r="0" b="0"/>
                <wp:wrapNone/>
                <wp:docPr id="716" name="Rectangle 716"/>
                <wp:cNvGraphicFramePr/>
                <a:graphic xmlns:a="http://schemas.openxmlformats.org/drawingml/2006/main">
                  <a:graphicData uri="http://schemas.microsoft.com/office/word/2010/wordprocessingShape">
                    <wps:wsp>
                      <wps:cNvSpPr/>
                      <wps:spPr>
                        <a:xfrm>
                          <a:off x="1459800" y="0"/>
                          <a:ext cx="7772400" cy="7560000"/>
                        </a:xfrm>
                        <a:prstGeom prst="rect">
                          <a:avLst/>
                        </a:prstGeom>
                        <a:solidFill>
                          <a:srgbClr val="2A2B3D"/>
                        </a:solidFill>
                        <a:ln>
                          <a:noFill/>
                        </a:ln>
                      </wps:spPr>
                      <wps:txbx>
                        <w:txbxContent>
                          <w:p w14:paraId="23C2E4B3" w14:textId="77777777" w:rsidR="003B10C4" w:rsidRDefault="0025223E">
                            <w:pPr>
                              <w:spacing w:after="0" w:line="240" w:lineRule="auto"/>
                              <w:textDirection w:val="btLr"/>
                            </w:pPr>
                            <w:r>
                              <w:rPr>
                                <w:rFonts w:ascii="Times New Roman" w:eastAsia="Times New Roman" w:hAnsi="Times New Roman" w:cs="Times New Roman"/>
                                <w:b/>
                                <w:color w:val="FFFFFF"/>
                                <w:sz w:val="44"/>
                              </w:rPr>
                              <w:t xml:space="preserve">  </w:t>
                            </w:r>
                          </w:p>
                          <w:p w14:paraId="06CC5DE1" w14:textId="77777777" w:rsidR="003B10C4" w:rsidRDefault="003B10C4">
                            <w:pPr>
                              <w:spacing w:after="0" w:line="240" w:lineRule="auto"/>
                              <w:textDirection w:val="btLr"/>
                            </w:pPr>
                          </w:p>
                          <w:p w14:paraId="693A32B7" w14:textId="77777777" w:rsidR="003B10C4" w:rsidRDefault="003B10C4">
                            <w:pPr>
                              <w:spacing w:after="0" w:line="240" w:lineRule="auto"/>
                              <w:textDirection w:val="btLr"/>
                            </w:pPr>
                          </w:p>
                          <w:p w14:paraId="78B8763C" w14:textId="77777777" w:rsidR="003B10C4" w:rsidRDefault="003B10C4">
                            <w:pPr>
                              <w:spacing w:after="0" w:line="225" w:lineRule="auto"/>
                              <w:ind w:right="637" w:firstLine="709"/>
                              <w:textDirection w:val="btLr"/>
                            </w:pPr>
                          </w:p>
                          <w:p w14:paraId="579CE13E" w14:textId="77777777" w:rsidR="003B10C4" w:rsidRDefault="003B10C4">
                            <w:pPr>
                              <w:spacing w:after="0" w:line="225" w:lineRule="auto"/>
                              <w:ind w:left="993" w:right="637" w:firstLine="993"/>
                              <w:textDirection w:val="btLr"/>
                            </w:pPr>
                          </w:p>
                          <w:p w14:paraId="3879F4B2" w14:textId="77777777" w:rsidR="003B10C4" w:rsidRDefault="0025223E" w:rsidP="006269B8">
                            <w:pPr>
                              <w:spacing w:after="0" w:line="225" w:lineRule="auto"/>
                              <w:ind w:left="709" w:right="637"/>
                              <w:textDirection w:val="btLr"/>
                            </w:pPr>
                            <w:r>
                              <w:rPr>
                                <w:b/>
                                <w:color w:val="FFFFFF"/>
                                <w:sz w:val="36"/>
                              </w:rPr>
                              <w:t>აჭარის ავტონომიური რესპუბლიკის უმაღლესი საბჭოს საკომუნიკაციო სტრატეგია და სამოქმედო გეგმა</w:t>
                            </w:r>
                          </w:p>
                          <w:p w14:paraId="39AD1D17" w14:textId="77777777" w:rsidR="003B10C4" w:rsidRDefault="003B10C4">
                            <w:pPr>
                              <w:spacing w:after="0" w:line="225" w:lineRule="auto"/>
                              <w:ind w:left="709" w:right="637" w:firstLine="709"/>
                              <w:textDirection w:val="btLr"/>
                            </w:pPr>
                          </w:p>
                          <w:p w14:paraId="4141DFAF" w14:textId="77777777" w:rsidR="003B10C4" w:rsidRDefault="003B10C4">
                            <w:pPr>
                              <w:spacing w:after="0" w:line="240" w:lineRule="auto"/>
                              <w:textDirection w:val="btLr"/>
                            </w:pPr>
                          </w:p>
                          <w:p w14:paraId="172F1EBC" w14:textId="77777777" w:rsidR="003B10C4" w:rsidRDefault="0025223E">
                            <w:pPr>
                              <w:spacing w:line="225" w:lineRule="auto"/>
                              <w:ind w:left="709" w:right="637" w:firstLine="709"/>
                              <w:textDirection w:val="btLr"/>
                            </w:pPr>
                            <w:r>
                              <w:rPr>
                                <w:b/>
                                <w:color w:val="000000"/>
                                <w:sz w:val="28"/>
                              </w:rPr>
                              <w:t xml:space="preserve"> </w:t>
                            </w:r>
                          </w:p>
                          <w:p w14:paraId="05BAC3D4" w14:textId="77777777" w:rsidR="003B10C4" w:rsidRDefault="003B10C4">
                            <w:pPr>
                              <w:spacing w:after="0" w:line="225" w:lineRule="auto"/>
                              <w:ind w:left="709" w:right="637" w:firstLine="709"/>
                              <w:textDirection w:val="btLr"/>
                            </w:pPr>
                          </w:p>
                          <w:p w14:paraId="68F751F6" w14:textId="77777777" w:rsidR="003B10C4" w:rsidRDefault="003B10C4">
                            <w:pPr>
                              <w:spacing w:after="0" w:line="225" w:lineRule="auto"/>
                              <w:ind w:left="709" w:right="637" w:firstLine="709"/>
                              <w:textDirection w:val="btLr"/>
                            </w:pPr>
                          </w:p>
                          <w:p w14:paraId="7310422D" w14:textId="77777777" w:rsidR="003B10C4" w:rsidRDefault="003B10C4">
                            <w:pPr>
                              <w:spacing w:after="0" w:line="225" w:lineRule="auto"/>
                              <w:ind w:left="709" w:right="637" w:firstLine="709"/>
                              <w:textDirection w:val="btLr"/>
                            </w:pPr>
                          </w:p>
                          <w:p w14:paraId="51C7A332" w14:textId="77777777" w:rsidR="003B10C4" w:rsidRDefault="003B10C4">
                            <w:pPr>
                              <w:spacing w:line="258" w:lineRule="auto"/>
                              <w:jc w:val="center"/>
                              <w:textDirection w:val="btLr"/>
                            </w:pPr>
                          </w:p>
                          <w:p w14:paraId="72CC8FE6" w14:textId="77777777" w:rsidR="003B10C4" w:rsidRDefault="003B10C4">
                            <w:pPr>
                              <w:spacing w:line="258" w:lineRule="auto"/>
                              <w:jc w:val="center"/>
                              <w:textDirection w:val="btLr"/>
                            </w:pPr>
                          </w:p>
                          <w:p w14:paraId="2CB9697C" w14:textId="77777777" w:rsidR="003B10C4" w:rsidRDefault="003B10C4">
                            <w:pPr>
                              <w:spacing w:line="258" w:lineRule="auto"/>
                              <w:jc w:val="center"/>
                              <w:textDirection w:val="btLr"/>
                            </w:pPr>
                          </w:p>
                          <w:p w14:paraId="6010887F" w14:textId="77777777" w:rsidR="003B10C4" w:rsidRDefault="003B10C4">
                            <w:pPr>
                              <w:spacing w:line="258" w:lineRule="auto"/>
                              <w:jc w:val="center"/>
                              <w:textDirection w:val="btLr"/>
                            </w:pPr>
                          </w:p>
                          <w:p w14:paraId="755150CB" w14:textId="77777777" w:rsidR="003B10C4" w:rsidRDefault="003B10C4">
                            <w:pPr>
                              <w:spacing w:line="258" w:lineRule="auto"/>
                              <w:ind w:left="9360" w:right="495" w:firstLine="9360"/>
                              <w:jc w:val="center"/>
                              <w:textDirection w:val="btLr"/>
                            </w:pPr>
                          </w:p>
                          <w:p w14:paraId="4B9561B9" w14:textId="77777777" w:rsidR="003B10C4" w:rsidRDefault="003B10C4">
                            <w:pPr>
                              <w:spacing w:line="258" w:lineRule="auto"/>
                              <w:ind w:left="9360" w:right="495" w:firstLine="9360"/>
                              <w:jc w:val="center"/>
                              <w:textDirection w:val="btLr"/>
                            </w:pPr>
                          </w:p>
                          <w:p w14:paraId="3CD2D84A" w14:textId="77777777" w:rsidR="003B10C4" w:rsidRDefault="003B10C4">
                            <w:pPr>
                              <w:spacing w:line="258" w:lineRule="auto"/>
                              <w:ind w:left="9360" w:right="495" w:firstLine="9360"/>
                              <w:jc w:val="center"/>
                              <w:textDirection w:val="btLr"/>
                            </w:pPr>
                          </w:p>
                          <w:p w14:paraId="7FC05FCD" w14:textId="39258E12" w:rsidR="003B10C4" w:rsidRPr="006269B8" w:rsidRDefault="000F39A5">
                            <w:pPr>
                              <w:spacing w:line="258" w:lineRule="auto"/>
                              <w:ind w:left="9360" w:right="495" w:firstLine="9360"/>
                              <w:jc w:val="center"/>
                              <w:textDirection w:val="btLr"/>
                              <w:rPr>
                                <w:color w:val="FFFFFF" w:themeColor="background1"/>
                              </w:rPr>
                            </w:pPr>
                            <w:proofErr w:type="spellStart"/>
                            <w:r>
                              <w:rPr>
                                <w:color w:val="FFFFFF" w:themeColor="background1"/>
                                <w:sz w:val="24"/>
                              </w:rPr>
                              <w:t>ნნოემბერი</w:t>
                            </w:r>
                            <w:proofErr w:type="spellEnd"/>
                            <w:r>
                              <w:rPr>
                                <w:color w:val="FFFFFF" w:themeColor="background1"/>
                                <w:sz w:val="24"/>
                              </w:rPr>
                              <w:t>,</w:t>
                            </w:r>
                            <w:r w:rsidR="0025223E" w:rsidRPr="006269B8">
                              <w:rPr>
                                <w:color w:val="FFFFFF" w:themeColor="background1"/>
                                <w:sz w:val="24"/>
                              </w:rPr>
                              <w:t xml:space="preserve"> 2021</w:t>
                            </w:r>
                          </w:p>
                        </w:txbxContent>
                      </wps:txbx>
                      <wps:bodyPr spcFirstLastPara="1" wrap="square" lIns="91425" tIns="45700" rIns="91425" bIns="45700" anchor="ctr" anchorCtr="0">
                        <a:noAutofit/>
                      </wps:bodyPr>
                    </wps:wsp>
                  </a:graphicData>
                </a:graphic>
              </wp:anchor>
            </w:drawing>
          </mc:Choice>
          <mc:Fallback>
            <w:pict>
              <v:rect w14:anchorId="6E8457C6" id="Rectangle 716" o:spid="_x0000_s1026" style="position:absolute;margin-left:-73pt;margin-top:71pt;width:612.75pt;height:66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" fillcolor="#2a2b3d" stroked="f">
                <v:textbox inset="2.53958mm,1.2694mm,2.53958mm,1.2694mm">
                  <w:txbxContent>
                    <w:p w14:paraId="23C2E4B3" w14:textId="77777777" w:rsidR="003B10C4" w:rsidRDefault="0025223E">
                      <w:pPr>
                        <w:spacing w:after="0" w:line="240" w:lineRule="auto"/>
                        <w:textDirection w:val="btLr"/>
                      </w:pPr>
                      <w:r>
                        <w:rPr>
                          <w:rFonts w:ascii="Times New Roman" w:eastAsia="Times New Roman" w:hAnsi="Times New Roman" w:cs="Times New Roman"/>
                          <w:b/>
                          <w:color w:val="FFFFFF"/>
                          <w:sz w:val="44"/>
                        </w:rPr>
                        <w:t xml:space="preserve">  </w:t>
                      </w:r>
                    </w:p>
                    <w:p w14:paraId="06CC5DE1" w14:textId="77777777" w:rsidR="003B10C4" w:rsidRDefault="003B10C4">
                      <w:pPr>
                        <w:spacing w:after="0" w:line="240" w:lineRule="auto"/>
                        <w:textDirection w:val="btLr"/>
                      </w:pPr>
                    </w:p>
                    <w:p w14:paraId="693A32B7" w14:textId="77777777" w:rsidR="003B10C4" w:rsidRDefault="003B10C4">
                      <w:pPr>
                        <w:spacing w:after="0" w:line="240" w:lineRule="auto"/>
                        <w:textDirection w:val="btLr"/>
                      </w:pPr>
                    </w:p>
                    <w:p w14:paraId="78B8763C" w14:textId="77777777" w:rsidR="003B10C4" w:rsidRDefault="003B10C4">
                      <w:pPr>
                        <w:spacing w:after="0" w:line="225" w:lineRule="auto"/>
                        <w:ind w:right="637" w:firstLine="709"/>
                        <w:textDirection w:val="btLr"/>
                      </w:pPr>
                    </w:p>
                    <w:p w14:paraId="579CE13E" w14:textId="77777777" w:rsidR="003B10C4" w:rsidRDefault="003B10C4">
                      <w:pPr>
                        <w:spacing w:after="0" w:line="225" w:lineRule="auto"/>
                        <w:ind w:left="993" w:right="637" w:firstLine="993"/>
                        <w:textDirection w:val="btLr"/>
                      </w:pPr>
                    </w:p>
                    <w:p w14:paraId="3879F4B2" w14:textId="77777777" w:rsidR="003B10C4" w:rsidRDefault="0025223E" w:rsidP="006269B8">
                      <w:pPr>
                        <w:spacing w:after="0" w:line="225" w:lineRule="auto"/>
                        <w:ind w:left="709" w:right="637"/>
                        <w:textDirection w:val="btLr"/>
                      </w:pPr>
                      <w:r>
                        <w:rPr>
                          <w:b/>
                          <w:color w:val="FFFFFF"/>
                          <w:sz w:val="36"/>
                        </w:rPr>
                        <w:t>აჭარის ავტონომიური რესპუბლიკის უმაღლესი საბჭოს საკომუნიკაციო სტრატეგია და სამოქმედო გეგმა</w:t>
                      </w:r>
                    </w:p>
                    <w:p w14:paraId="39AD1D17" w14:textId="77777777" w:rsidR="003B10C4" w:rsidRDefault="003B10C4">
                      <w:pPr>
                        <w:spacing w:after="0" w:line="225" w:lineRule="auto"/>
                        <w:ind w:left="709" w:right="637" w:firstLine="709"/>
                        <w:textDirection w:val="btLr"/>
                      </w:pPr>
                    </w:p>
                    <w:p w14:paraId="4141DFAF" w14:textId="77777777" w:rsidR="003B10C4" w:rsidRDefault="003B10C4">
                      <w:pPr>
                        <w:spacing w:after="0" w:line="240" w:lineRule="auto"/>
                        <w:textDirection w:val="btLr"/>
                      </w:pPr>
                    </w:p>
                    <w:p w14:paraId="172F1EBC" w14:textId="77777777" w:rsidR="003B10C4" w:rsidRDefault="0025223E">
                      <w:pPr>
                        <w:spacing w:line="225" w:lineRule="auto"/>
                        <w:ind w:left="709" w:right="637" w:firstLine="709"/>
                        <w:textDirection w:val="btLr"/>
                      </w:pPr>
                      <w:r>
                        <w:rPr>
                          <w:b/>
                          <w:color w:val="000000"/>
                          <w:sz w:val="28"/>
                        </w:rPr>
                        <w:t xml:space="preserve"> </w:t>
                      </w:r>
                    </w:p>
                    <w:p w14:paraId="05BAC3D4" w14:textId="77777777" w:rsidR="003B10C4" w:rsidRDefault="003B10C4">
                      <w:pPr>
                        <w:spacing w:after="0" w:line="225" w:lineRule="auto"/>
                        <w:ind w:left="709" w:right="637" w:firstLine="709"/>
                        <w:textDirection w:val="btLr"/>
                      </w:pPr>
                    </w:p>
                    <w:p w14:paraId="68F751F6" w14:textId="77777777" w:rsidR="003B10C4" w:rsidRDefault="003B10C4">
                      <w:pPr>
                        <w:spacing w:after="0" w:line="225" w:lineRule="auto"/>
                        <w:ind w:left="709" w:right="637" w:firstLine="709"/>
                        <w:textDirection w:val="btLr"/>
                      </w:pPr>
                    </w:p>
                    <w:p w14:paraId="7310422D" w14:textId="77777777" w:rsidR="003B10C4" w:rsidRDefault="003B10C4">
                      <w:pPr>
                        <w:spacing w:after="0" w:line="225" w:lineRule="auto"/>
                        <w:ind w:left="709" w:right="637" w:firstLine="709"/>
                        <w:textDirection w:val="btLr"/>
                      </w:pPr>
                    </w:p>
                    <w:p w14:paraId="51C7A332" w14:textId="77777777" w:rsidR="003B10C4" w:rsidRDefault="003B10C4">
                      <w:pPr>
                        <w:spacing w:line="258" w:lineRule="auto"/>
                        <w:jc w:val="center"/>
                        <w:textDirection w:val="btLr"/>
                      </w:pPr>
                    </w:p>
                    <w:p w14:paraId="72CC8FE6" w14:textId="77777777" w:rsidR="003B10C4" w:rsidRDefault="003B10C4">
                      <w:pPr>
                        <w:spacing w:line="258" w:lineRule="auto"/>
                        <w:jc w:val="center"/>
                        <w:textDirection w:val="btLr"/>
                      </w:pPr>
                    </w:p>
                    <w:p w14:paraId="2CB9697C" w14:textId="77777777" w:rsidR="003B10C4" w:rsidRDefault="003B10C4">
                      <w:pPr>
                        <w:spacing w:line="258" w:lineRule="auto"/>
                        <w:jc w:val="center"/>
                        <w:textDirection w:val="btLr"/>
                      </w:pPr>
                    </w:p>
                    <w:p w14:paraId="6010887F" w14:textId="77777777" w:rsidR="003B10C4" w:rsidRDefault="003B10C4">
                      <w:pPr>
                        <w:spacing w:line="258" w:lineRule="auto"/>
                        <w:jc w:val="center"/>
                        <w:textDirection w:val="btLr"/>
                      </w:pPr>
                    </w:p>
                    <w:p w14:paraId="755150CB" w14:textId="77777777" w:rsidR="003B10C4" w:rsidRDefault="003B10C4">
                      <w:pPr>
                        <w:spacing w:line="258" w:lineRule="auto"/>
                        <w:ind w:left="9360" w:right="495" w:firstLine="9360"/>
                        <w:jc w:val="center"/>
                        <w:textDirection w:val="btLr"/>
                      </w:pPr>
                    </w:p>
                    <w:p w14:paraId="4B9561B9" w14:textId="77777777" w:rsidR="003B10C4" w:rsidRDefault="003B10C4">
                      <w:pPr>
                        <w:spacing w:line="258" w:lineRule="auto"/>
                        <w:ind w:left="9360" w:right="495" w:firstLine="9360"/>
                        <w:jc w:val="center"/>
                        <w:textDirection w:val="btLr"/>
                      </w:pPr>
                    </w:p>
                    <w:p w14:paraId="3CD2D84A" w14:textId="77777777" w:rsidR="003B10C4" w:rsidRDefault="003B10C4">
                      <w:pPr>
                        <w:spacing w:line="258" w:lineRule="auto"/>
                        <w:ind w:left="9360" w:right="495" w:firstLine="9360"/>
                        <w:jc w:val="center"/>
                        <w:textDirection w:val="btLr"/>
                      </w:pPr>
                    </w:p>
                    <w:p w14:paraId="7FC05FCD" w14:textId="39258E12" w:rsidR="003B10C4" w:rsidRPr="006269B8" w:rsidRDefault="000F39A5">
                      <w:pPr>
                        <w:spacing w:line="258" w:lineRule="auto"/>
                        <w:ind w:left="9360" w:right="495" w:firstLine="9360"/>
                        <w:jc w:val="center"/>
                        <w:textDirection w:val="btLr"/>
                        <w:rPr>
                          <w:color w:val="FFFFFF" w:themeColor="background1"/>
                        </w:rPr>
                      </w:pPr>
                      <w:proofErr w:type="spellStart"/>
                      <w:r>
                        <w:rPr>
                          <w:color w:val="FFFFFF" w:themeColor="background1"/>
                          <w:sz w:val="24"/>
                        </w:rPr>
                        <w:t>ნნოემბერი</w:t>
                      </w:r>
                      <w:proofErr w:type="spellEnd"/>
                      <w:r>
                        <w:rPr>
                          <w:color w:val="FFFFFF" w:themeColor="background1"/>
                          <w:sz w:val="24"/>
                        </w:rPr>
                        <w:t>,</w:t>
                      </w:r>
                      <w:r w:rsidR="0025223E" w:rsidRPr="006269B8">
                        <w:rPr>
                          <w:color w:val="FFFFFF" w:themeColor="background1"/>
                          <w:sz w:val="24"/>
                        </w:rPr>
                        <w:t xml:space="preserve"> 2021</w:t>
                      </w:r>
                    </w:p>
                  </w:txbxContent>
                </v:textbox>
              </v:rect>
            </w:pict>
          </mc:Fallback>
        </mc:AlternateContent>
      </w:r>
    </w:p>
    <w:p w14:paraId="7D698EE6" w14:textId="77777777" w:rsidR="003B10C4" w:rsidRDefault="0025223E">
      <w:r>
        <w:rPr>
          <w:noProof/>
          <w:lang w:val="en-US"/>
        </w:rPr>
        <w:lastRenderedPageBreak/>
        <w:drawing>
          <wp:anchor distT="0" distB="0" distL="114300" distR="114300" simplePos="0" relativeHeight="251660288" behindDoc="0" locked="0" layoutInCell="1" hidden="0" allowOverlap="1" wp14:anchorId="2E5841E7" wp14:editId="0AE4F883">
            <wp:simplePos x="0" y="0"/>
            <wp:positionH relativeFrom="column">
              <wp:posOffset>-95497</wp:posOffset>
            </wp:positionH>
            <wp:positionV relativeFrom="paragraph">
              <wp:posOffset>-131343</wp:posOffset>
            </wp:positionV>
            <wp:extent cx="2305050" cy="1766867"/>
            <wp:effectExtent l="0" t="0" r="0" b="0"/>
            <wp:wrapNone/>
            <wp:docPr id="7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305050" cy="1766867"/>
                    </a:xfrm>
                    <a:prstGeom prst="rect">
                      <a:avLst/>
                    </a:prstGeom>
                    <a:ln/>
                  </pic:spPr>
                </pic:pic>
              </a:graphicData>
            </a:graphic>
          </wp:anchor>
        </w:drawing>
      </w:r>
      <w:r>
        <w:rPr>
          <w:noProof/>
          <w:lang w:val="en-US"/>
        </w:rPr>
        <w:drawing>
          <wp:anchor distT="0" distB="0" distL="114300" distR="114300" simplePos="0" relativeHeight="251661312" behindDoc="0" locked="0" layoutInCell="1" hidden="0" allowOverlap="1" wp14:anchorId="0D1E78E8" wp14:editId="6511226A">
            <wp:simplePos x="0" y="0"/>
            <wp:positionH relativeFrom="column">
              <wp:posOffset>5402145</wp:posOffset>
            </wp:positionH>
            <wp:positionV relativeFrom="paragraph">
              <wp:posOffset>-127834</wp:posOffset>
            </wp:positionV>
            <wp:extent cx="752475" cy="1333500"/>
            <wp:effectExtent l="0" t="0" r="0" b="0"/>
            <wp:wrapNone/>
            <wp:docPr id="7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752475" cy="1333500"/>
                    </a:xfrm>
                    <a:prstGeom prst="rect">
                      <a:avLst/>
                    </a:prstGeom>
                    <a:ln/>
                  </pic:spPr>
                </pic:pic>
              </a:graphicData>
            </a:graphic>
          </wp:anchor>
        </w:drawing>
      </w:r>
    </w:p>
    <w:p w14:paraId="559BF854" w14:textId="77777777" w:rsidR="003B10C4" w:rsidRDefault="003B10C4"/>
    <w:p w14:paraId="5B928236" w14:textId="77777777" w:rsidR="003B10C4" w:rsidRDefault="003B10C4"/>
    <w:p w14:paraId="1E9A2756" w14:textId="77777777" w:rsidR="003B10C4" w:rsidRDefault="003B10C4"/>
    <w:p w14:paraId="1AE3E04B" w14:textId="77777777" w:rsidR="003B10C4" w:rsidRDefault="003B10C4"/>
    <w:p w14:paraId="33204CC0" w14:textId="77777777" w:rsidR="003B10C4" w:rsidRPr="00AD1B02" w:rsidRDefault="003B10C4"/>
    <w:p w14:paraId="792D41BB" w14:textId="77777777" w:rsidR="003B10C4" w:rsidRPr="00AD1B02" w:rsidRDefault="003B10C4"/>
    <w:p w14:paraId="583F96EC" w14:textId="77777777" w:rsidR="003B10C4" w:rsidRPr="00AD1B02" w:rsidRDefault="003B10C4"/>
    <w:p w14:paraId="1A8DBC78" w14:textId="77777777" w:rsidR="003B10C4" w:rsidRPr="00AD1B02" w:rsidRDefault="003B10C4"/>
    <w:p w14:paraId="4A840E2D" w14:textId="77777777" w:rsidR="003B10C4" w:rsidRPr="00AD1B02" w:rsidRDefault="003B10C4"/>
    <w:p w14:paraId="4720B23C" w14:textId="77777777" w:rsidR="003B10C4" w:rsidRPr="00AD1B02" w:rsidRDefault="003B10C4"/>
    <w:p w14:paraId="4C627220" w14:textId="77777777" w:rsidR="003B10C4" w:rsidRPr="00AD1B02" w:rsidRDefault="003B10C4"/>
    <w:p w14:paraId="77C116A7" w14:textId="77777777" w:rsidR="003B10C4" w:rsidRPr="00AD1B02" w:rsidRDefault="003B10C4"/>
    <w:p w14:paraId="458F0D7D" w14:textId="77777777" w:rsidR="003B10C4" w:rsidRPr="00AD1B02" w:rsidRDefault="003B10C4"/>
    <w:p w14:paraId="1C0541F7" w14:textId="77777777" w:rsidR="003B10C4" w:rsidRPr="00AD1B02" w:rsidRDefault="003B10C4"/>
    <w:p w14:paraId="10C05422" w14:textId="77777777" w:rsidR="003B10C4" w:rsidRPr="00AD1B02" w:rsidRDefault="003B10C4"/>
    <w:p w14:paraId="3D68670E" w14:textId="77777777" w:rsidR="003B10C4" w:rsidRPr="00AD1B02" w:rsidRDefault="003B10C4"/>
    <w:p w14:paraId="69466198" w14:textId="77777777" w:rsidR="003B10C4" w:rsidRPr="00AD1B02" w:rsidRDefault="003B10C4"/>
    <w:p w14:paraId="4C1AF86F" w14:textId="77777777" w:rsidR="003B10C4" w:rsidRPr="00AD1B02" w:rsidRDefault="003B10C4"/>
    <w:p w14:paraId="41B98999" w14:textId="77777777" w:rsidR="003B10C4" w:rsidRPr="00AD1B02" w:rsidRDefault="003B10C4" w:rsidP="00AD1B02">
      <w:pPr>
        <w:jc w:val="both"/>
      </w:pPr>
    </w:p>
    <w:p w14:paraId="05E0932B" w14:textId="77777777" w:rsidR="006269B8" w:rsidRPr="00AD1B02" w:rsidRDefault="006269B8" w:rsidP="00AD1B02">
      <w:pPr>
        <w:jc w:val="both"/>
      </w:pPr>
    </w:p>
    <w:p w14:paraId="137A9145" w14:textId="77777777" w:rsidR="006269B8" w:rsidRPr="00AD1B02" w:rsidRDefault="006269B8" w:rsidP="00AD1B02">
      <w:pPr>
        <w:jc w:val="both"/>
      </w:pPr>
    </w:p>
    <w:p w14:paraId="6023C3D4" w14:textId="77777777" w:rsidR="006269B8" w:rsidRPr="00AD1B02" w:rsidRDefault="006269B8" w:rsidP="00AD1B02">
      <w:pPr>
        <w:jc w:val="both"/>
      </w:pPr>
    </w:p>
    <w:p w14:paraId="571C8BF5" w14:textId="77777777" w:rsidR="006269B8" w:rsidRPr="00AD1B02" w:rsidRDefault="006269B8" w:rsidP="00AD1B02">
      <w:pPr>
        <w:jc w:val="both"/>
      </w:pPr>
    </w:p>
    <w:p w14:paraId="7D321E13" w14:textId="77777777" w:rsidR="006269B8" w:rsidRPr="00AD1B02" w:rsidRDefault="006269B8">
      <w:pPr>
        <w:jc w:val="both"/>
      </w:pPr>
    </w:p>
    <w:p w14:paraId="06B8CA93" w14:textId="666CEC7D" w:rsidR="003B10C4" w:rsidRPr="00AD1B02" w:rsidRDefault="0025223E">
      <w:pPr>
        <w:jc w:val="both"/>
      </w:pPr>
      <w:r w:rsidRPr="00AD1B02">
        <w:t xml:space="preserve">საკომუნიკაციო სტრატეგია და სამოქმედო გეგმა შექმნილია აჭარის ავტონომიური რესპუბლიკის უმაღლესი საბჭოს მიერ საკონსულტაციო კომპანია PMO-სთან თანამშრომლობით და ევროკავშირისა (EU) და გაეროს განვითარების პროგრამის (UNDP) მხარდაჭერით. დოკუმენტში მოყვანილი მოსაზრებები ეკუთვნის მის ავტორებს და </w:t>
      </w:r>
      <w:r w:rsidR="00CC2380">
        <w:t>მათი აღქმა</w:t>
      </w:r>
      <w:r w:rsidR="00E97547">
        <w:t xml:space="preserve"> </w:t>
      </w:r>
      <w:r w:rsidRPr="00AD1B02">
        <w:t xml:space="preserve">ევროკავშირისა (EU) და გაეროს განვითარების პროგრამის (UNDP) </w:t>
      </w:r>
      <w:r w:rsidR="00CC2380">
        <w:t>შეხედულებებად</w:t>
      </w:r>
      <w:r w:rsidR="00E97547">
        <w:t xml:space="preserve"> </w:t>
      </w:r>
      <w:r w:rsidRPr="00AD1B02">
        <w:t>დაუშვებელია.</w:t>
      </w:r>
      <w:r w:rsidRPr="00AD1B02">
        <w:br w:type="page"/>
      </w:r>
    </w:p>
    <w:p w14:paraId="7A400CB1" w14:textId="38C77C27" w:rsidR="003B10C4" w:rsidRDefault="0025223E">
      <w:pPr>
        <w:pBdr>
          <w:top w:val="nil"/>
          <w:left w:val="nil"/>
          <w:bottom w:val="nil"/>
          <w:right w:val="nil"/>
          <w:between w:val="nil"/>
        </w:pBdr>
        <w:spacing w:before="120" w:after="120" w:line="240" w:lineRule="auto"/>
        <w:jc w:val="both"/>
        <w:rPr>
          <w:color w:val="00234F"/>
          <w:sz w:val="28"/>
          <w:szCs w:val="28"/>
          <w:u w:val="single"/>
        </w:rPr>
      </w:pPr>
      <w:r>
        <w:rPr>
          <w:color w:val="00234F"/>
          <w:sz w:val="28"/>
          <w:szCs w:val="28"/>
          <w:u w:val="single"/>
        </w:rPr>
        <w:t>სარჩევი</w:t>
      </w:r>
    </w:p>
    <w:sdt>
      <w:sdtPr>
        <w:id w:val="-1293444465"/>
        <w:docPartObj>
          <w:docPartGallery w:val="Table of Contents"/>
          <w:docPartUnique/>
        </w:docPartObj>
      </w:sdtPr>
      <w:sdtEndPr/>
      <w:sdtContent>
        <w:p w14:paraId="19F39B3C" w14:textId="594D6196" w:rsidR="000F39A5" w:rsidRDefault="0025223E" w:rsidP="000F39A5">
          <w:pPr>
            <w:pStyle w:val="TOC1"/>
            <w:spacing w:line="360" w:lineRule="auto"/>
            <w:rPr>
              <w:rFonts w:asciiTheme="minorHAnsi" w:eastAsiaTheme="minorEastAsia" w:hAnsiTheme="minorHAnsi" w:cstheme="minorBidi"/>
              <w:noProof/>
              <w:lang w:val="ru-RU" w:eastAsia="ru-RU"/>
            </w:rPr>
          </w:pPr>
          <w:r>
            <w:fldChar w:fldCharType="begin"/>
          </w:r>
          <w:r>
            <w:instrText xml:space="preserve"> TOC \h \u \z </w:instrText>
          </w:r>
          <w:r>
            <w:fldChar w:fldCharType="separate"/>
          </w:r>
          <w:hyperlink w:anchor="_Toc87970079" w:history="1">
            <w:r w:rsidR="000F39A5" w:rsidRPr="00927CE9">
              <w:rPr>
                <w:rStyle w:val="Hyperlink"/>
                <w:noProof/>
              </w:rPr>
              <w:t>შესავალი</w:t>
            </w:r>
            <w:r w:rsidR="000F39A5">
              <w:rPr>
                <w:noProof/>
                <w:webHidden/>
              </w:rPr>
              <w:tab/>
            </w:r>
            <w:r w:rsidR="000F39A5">
              <w:rPr>
                <w:noProof/>
                <w:webHidden/>
              </w:rPr>
              <w:tab/>
            </w:r>
            <w:r w:rsidR="000F39A5">
              <w:rPr>
                <w:noProof/>
                <w:webHidden/>
              </w:rPr>
              <w:fldChar w:fldCharType="begin"/>
            </w:r>
            <w:r w:rsidR="000F39A5">
              <w:rPr>
                <w:noProof/>
                <w:webHidden/>
              </w:rPr>
              <w:instrText xml:space="preserve"> PAGEREF _Toc87970079 \h </w:instrText>
            </w:r>
            <w:r w:rsidR="000F39A5">
              <w:rPr>
                <w:noProof/>
                <w:webHidden/>
              </w:rPr>
            </w:r>
            <w:r w:rsidR="000F39A5">
              <w:rPr>
                <w:noProof/>
                <w:webHidden/>
              </w:rPr>
              <w:fldChar w:fldCharType="separate"/>
            </w:r>
            <w:r w:rsidR="003B1502">
              <w:rPr>
                <w:noProof/>
                <w:webHidden/>
              </w:rPr>
              <w:t>4</w:t>
            </w:r>
            <w:r w:rsidR="000F39A5">
              <w:rPr>
                <w:noProof/>
                <w:webHidden/>
              </w:rPr>
              <w:fldChar w:fldCharType="end"/>
            </w:r>
          </w:hyperlink>
        </w:p>
        <w:p w14:paraId="3197060B" w14:textId="5526A022" w:rsidR="000F39A5" w:rsidRDefault="00274C0D" w:rsidP="000F39A5">
          <w:pPr>
            <w:pStyle w:val="TOC1"/>
            <w:spacing w:line="360" w:lineRule="auto"/>
            <w:rPr>
              <w:rFonts w:asciiTheme="minorHAnsi" w:eastAsiaTheme="minorEastAsia" w:hAnsiTheme="minorHAnsi" w:cstheme="minorBidi"/>
              <w:noProof/>
              <w:lang w:val="ru-RU" w:eastAsia="ru-RU"/>
            </w:rPr>
          </w:pPr>
          <w:hyperlink w:anchor="_Toc87970080" w:history="1">
            <w:r w:rsidR="000F39A5" w:rsidRPr="00927CE9">
              <w:rPr>
                <w:rStyle w:val="Hyperlink"/>
                <w:noProof/>
              </w:rPr>
              <w:t>მეთოდოლოგია</w:t>
            </w:r>
            <w:r w:rsidR="000F39A5">
              <w:rPr>
                <w:noProof/>
                <w:webHidden/>
              </w:rPr>
              <w:tab/>
            </w:r>
            <w:r w:rsidR="000F39A5">
              <w:rPr>
                <w:noProof/>
                <w:webHidden/>
              </w:rPr>
              <w:fldChar w:fldCharType="begin"/>
            </w:r>
            <w:r w:rsidR="000F39A5">
              <w:rPr>
                <w:noProof/>
                <w:webHidden/>
              </w:rPr>
              <w:instrText xml:space="preserve"> PAGEREF _Toc87970080 \h </w:instrText>
            </w:r>
            <w:r w:rsidR="000F39A5">
              <w:rPr>
                <w:noProof/>
                <w:webHidden/>
              </w:rPr>
            </w:r>
            <w:r w:rsidR="000F39A5">
              <w:rPr>
                <w:noProof/>
                <w:webHidden/>
              </w:rPr>
              <w:fldChar w:fldCharType="separate"/>
            </w:r>
            <w:r w:rsidR="003B1502">
              <w:rPr>
                <w:noProof/>
                <w:webHidden/>
              </w:rPr>
              <w:t>4</w:t>
            </w:r>
            <w:r w:rsidR="000F39A5">
              <w:rPr>
                <w:noProof/>
                <w:webHidden/>
              </w:rPr>
              <w:fldChar w:fldCharType="end"/>
            </w:r>
          </w:hyperlink>
        </w:p>
        <w:p w14:paraId="09CFA526" w14:textId="5B34E53F" w:rsidR="000F39A5" w:rsidRDefault="00274C0D" w:rsidP="000F39A5">
          <w:pPr>
            <w:pStyle w:val="TOC1"/>
            <w:spacing w:line="360" w:lineRule="auto"/>
            <w:rPr>
              <w:rFonts w:asciiTheme="minorHAnsi" w:eastAsiaTheme="minorEastAsia" w:hAnsiTheme="minorHAnsi" w:cstheme="minorBidi"/>
              <w:noProof/>
              <w:lang w:val="ru-RU" w:eastAsia="ru-RU"/>
            </w:rPr>
          </w:pPr>
          <w:hyperlink w:anchor="_Toc87970081" w:history="1">
            <w:r w:rsidR="000F39A5" w:rsidRPr="00927CE9">
              <w:rPr>
                <w:rStyle w:val="Hyperlink"/>
                <w:noProof/>
              </w:rPr>
              <w:t>საკომუნიკაციო სტრატეგიის ხედვა</w:t>
            </w:r>
            <w:r w:rsidR="000F39A5">
              <w:rPr>
                <w:noProof/>
                <w:webHidden/>
              </w:rPr>
              <w:tab/>
            </w:r>
            <w:r w:rsidR="000F39A5">
              <w:rPr>
                <w:noProof/>
                <w:webHidden/>
              </w:rPr>
              <w:fldChar w:fldCharType="begin"/>
            </w:r>
            <w:r w:rsidR="000F39A5">
              <w:rPr>
                <w:noProof/>
                <w:webHidden/>
              </w:rPr>
              <w:instrText xml:space="preserve"> PAGEREF _Toc87970081 \h </w:instrText>
            </w:r>
            <w:r w:rsidR="000F39A5">
              <w:rPr>
                <w:noProof/>
                <w:webHidden/>
              </w:rPr>
            </w:r>
            <w:r w:rsidR="000F39A5">
              <w:rPr>
                <w:noProof/>
                <w:webHidden/>
              </w:rPr>
              <w:fldChar w:fldCharType="separate"/>
            </w:r>
            <w:r w:rsidR="003B1502">
              <w:rPr>
                <w:noProof/>
                <w:webHidden/>
              </w:rPr>
              <w:t>5</w:t>
            </w:r>
            <w:r w:rsidR="000F39A5">
              <w:rPr>
                <w:noProof/>
                <w:webHidden/>
              </w:rPr>
              <w:fldChar w:fldCharType="end"/>
            </w:r>
          </w:hyperlink>
        </w:p>
        <w:p w14:paraId="7DFF4B6A" w14:textId="46D354DD" w:rsidR="000F39A5" w:rsidRDefault="00274C0D" w:rsidP="000F39A5">
          <w:pPr>
            <w:pStyle w:val="TOC2"/>
            <w:tabs>
              <w:tab w:val="right" w:leader="dot" w:pos="9350"/>
            </w:tabs>
            <w:spacing w:line="360" w:lineRule="auto"/>
            <w:rPr>
              <w:rFonts w:asciiTheme="minorHAnsi" w:eastAsiaTheme="minorEastAsia" w:hAnsiTheme="minorHAnsi" w:cstheme="minorBidi"/>
              <w:noProof/>
              <w:lang w:val="ru-RU" w:eastAsia="ru-RU"/>
            </w:rPr>
          </w:pPr>
          <w:hyperlink w:anchor="_Toc87970082" w:history="1">
            <w:r w:rsidR="000F39A5" w:rsidRPr="00927CE9">
              <w:rPr>
                <w:rStyle w:val="Hyperlink"/>
                <w:noProof/>
              </w:rPr>
              <w:t>პრინციპები</w:t>
            </w:r>
            <w:r w:rsidR="000F39A5">
              <w:rPr>
                <w:noProof/>
                <w:webHidden/>
              </w:rPr>
              <w:tab/>
            </w:r>
            <w:r w:rsidR="000F39A5">
              <w:rPr>
                <w:noProof/>
                <w:webHidden/>
              </w:rPr>
              <w:fldChar w:fldCharType="begin"/>
            </w:r>
            <w:r w:rsidR="000F39A5">
              <w:rPr>
                <w:noProof/>
                <w:webHidden/>
              </w:rPr>
              <w:instrText xml:space="preserve"> PAGEREF _Toc87970082 \h </w:instrText>
            </w:r>
            <w:r w:rsidR="000F39A5">
              <w:rPr>
                <w:noProof/>
                <w:webHidden/>
              </w:rPr>
            </w:r>
            <w:r w:rsidR="000F39A5">
              <w:rPr>
                <w:noProof/>
                <w:webHidden/>
              </w:rPr>
              <w:fldChar w:fldCharType="separate"/>
            </w:r>
            <w:r w:rsidR="003B1502">
              <w:rPr>
                <w:noProof/>
                <w:webHidden/>
              </w:rPr>
              <w:t>5</w:t>
            </w:r>
            <w:r w:rsidR="000F39A5">
              <w:rPr>
                <w:noProof/>
                <w:webHidden/>
              </w:rPr>
              <w:fldChar w:fldCharType="end"/>
            </w:r>
          </w:hyperlink>
        </w:p>
        <w:p w14:paraId="45FD0C95" w14:textId="17D98814" w:rsidR="000F39A5" w:rsidRDefault="00274C0D" w:rsidP="000F39A5">
          <w:pPr>
            <w:pStyle w:val="TOC1"/>
            <w:spacing w:line="360" w:lineRule="auto"/>
            <w:rPr>
              <w:rFonts w:asciiTheme="minorHAnsi" w:eastAsiaTheme="minorEastAsia" w:hAnsiTheme="minorHAnsi" w:cstheme="minorBidi"/>
              <w:noProof/>
              <w:lang w:val="ru-RU" w:eastAsia="ru-RU"/>
            </w:rPr>
          </w:pPr>
          <w:hyperlink w:anchor="_Toc87970083" w:history="1">
            <w:r w:rsidR="000F39A5" w:rsidRPr="00927CE9">
              <w:rPr>
                <w:rStyle w:val="Hyperlink"/>
                <w:noProof/>
              </w:rPr>
              <w:t>მიზნობრივი აუდიტორია</w:t>
            </w:r>
            <w:r w:rsidR="000F39A5">
              <w:rPr>
                <w:noProof/>
                <w:webHidden/>
              </w:rPr>
              <w:tab/>
            </w:r>
            <w:r w:rsidR="000F39A5">
              <w:rPr>
                <w:noProof/>
                <w:webHidden/>
              </w:rPr>
              <w:fldChar w:fldCharType="begin"/>
            </w:r>
            <w:r w:rsidR="000F39A5">
              <w:rPr>
                <w:noProof/>
                <w:webHidden/>
              </w:rPr>
              <w:instrText xml:space="preserve"> PAGEREF _Toc87970083 \h </w:instrText>
            </w:r>
            <w:r w:rsidR="000F39A5">
              <w:rPr>
                <w:noProof/>
                <w:webHidden/>
              </w:rPr>
            </w:r>
            <w:r w:rsidR="000F39A5">
              <w:rPr>
                <w:noProof/>
                <w:webHidden/>
              </w:rPr>
              <w:fldChar w:fldCharType="separate"/>
            </w:r>
            <w:r w:rsidR="003B1502">
              <w:rPr>
                <w:noProof/>
                <w:webHidden/>
              </w:rPr>
              <w:t>6</w:t>
            </w:r>
            <w:r w:rsidR="000F39A5">
              <w:rPr>
                <w:noProof/>
                <w:webHidden/>
              </w:rPr>
              <w:fldChar w:fldCharType="end"/>
            </w:r>
          </w:hyperlink>
        </w:p>
        <w:p w14:paraId="17D87956" w14:textId="12AD17F8" w:rsidR="000F39A5" w:rsidRDefault="00274C0D" w:rsidP="000F39A5">
          <w:pPr>
            <w:pStyle w:val="TOC1"/>
            <w:spacing w:line="360" w:lineRule="auto"/>
            <w:rPr>
              <w:rFonts w:asciiTheme="minorHAnsi" w:eastAsiaTheme="minorEastAsia" w:hAnsiTheme="minorHAnsi" w:cstheme="minorBidi"/>
              <w:noProof/>
              <w:lang w:val="ru-RU" w:eastAsia="ru-RU"/>
            </w:rPr>
          </w:pPr>
          <w:hyperlink w:anchor="_Toc87970084" w:history="1">
            <w:r w:rsidR="000F39A5" w:rsidRPr="00927CE9">
              <w:rPr>
                <w:rStyle w:val="Hyperlink"/>
                <w:noProof/>
              </w:rPr>
              <w:t>ძირითადი მესიჯები</w:t>
            </w:r>
            <w:r w:rsidR="000F39A5">
              <w:rPr>
                <w:noProof/>
                <w:webHidden/>
              </w:rPr>
              <w:tab/>
            </w:r>
            <w:r w:rsidR="000F39A5">
              <w:rPr>
                <w:noProof/>
                <w:webHidden/>
              </w:rPr>
              <w:fldChar w:fldCharType="begin"/>
            </w:r>
            <w:r w:rsidR="000F39A5">
              <w:rPr>
                <w:noProof/>
                <w:webHidden/>
              </w:rPr>
              <w:instrText xml:space="preserve"> PAGEREF _Toc87970084 \h </w:instrText>
            </w:r>
            <w:r w:rsidR="000F39A5">
              <w:rPr>
                <w:noProof/>
                <w:webHidden/>
              </w:rPr>
            </w:r>
            <w:r w:rsidR="000F39A5">
              <w:rPr>
                <w:noProof/>
                <w:webHidden/>
              </w:rPr>
              <w:fldChar w:fldCharType="separate"/>
            </w:r>
            <w:r w:rsidR="003B1502">
              <w:rPr>
                <w:noProof/>
                <w:webHidden/>
              </w:rPr>
              <w:t>7</w:t>
            </w:r>
            <w:r w:rsidR="000F39A5">
              <w:rPr>
                <w:noProof/>
                <w:webHidden/>
              </w:rPr>
              <w:fldChar w:fldCharType="end"/>
            </w:r>
          </w:hyperlink>
        </w:p>
        <w:p w14:paraId="66B39D79" w14:textId="02B32AE7" w:rsidR="000F39A5" w:rsidRDefault="00274C0D" w:rsidP="000F39A5">
          <w:pPr>
            <w:pStyle w:val="TOC1"/>
            <w:spacing w:line="360" w:lineRule="auto"/>
            <w:rPr>
              <w:rFonts w:asciiTheme="minorHAnsi" w:eastAsiaTheme="minorEastAsia" w:hAnsiTheme="minorHAnsi" w:cstheme="minorBidi"/>
              <w:noProof/>
              <w:lang w:val="ru-RU" w:eastAsia="ru-RU"/>
            </w:rPr>
          </w:pPr>
          <w:hyperlink w:anchor="_Toc87970085" w:history="1">
            <w:r w:rsidR="000F39A5" w:rsidRPr="00927CE9">
              <w:rPr>
                <w:rStyle w:val="Hyperlink"/>
                <w:noProof/>
              </w:rPr>
              <w:t>საკომუნიკაციო არხები</w:t>
            </w:r>
            <w:r w:rsidR="000F39A5">
              <w:rPr>
                <w:noProof/>
                <w:webHidden/>
              </w:rPr>
              <w:tab/>
            </w:r>
            <w:r w:rsidR="000F39A5">
              <w:rPr>
                <w:noProof/>
                <w:webHidden/>
              </w:rPr>
              <w:fldChar w:fldCharType="begin"/>
            </w:r>
            <w:r w:rsidR="000F39A5">
              <w:rPr>
                <w:noProof/>
                <w:webHidden/>
              </w:rPr>
              <w:instrText xml:space="preserve"> PAGEREF _Toc87970085 \h </w:instrText>
            </w:r>
            <w:r w:rsidR="000F39A5">
              <w:rPr>
                <w:noProof/>
                <w:webHidden/>
              </w:rPr>
            </w:r>
            <w:r w:rsidR="000F39A5">
              <w:rPr>
                <w:noProof/>
                <w:webHidden/>
              </w:rPr>
              <w:fldChar w:fldCharType="separate"/>
            </w:r>
            <w:r w:rsidR="003B1502">
              <w:rPr>
                <w:noProof/>
                <w:webHidden/>
              </w:rPr>
              <w:t>8</w:t>
            </w:r>
            <w:r w:rsidR="000F39A5">
              <w:rPr>
                <w:noProof/>
                <w:webHidden/>
              </w:rPr>
              <w:fldChar w:fldCharType="end"/>
            </w:r>
          </w:hyperlink>
        </w:p>
        <w:p w14:paraId="13AD24DE" w14:textId="397C7856" w:rsidR="000F39A5" w:rsidRDefault="00274C0D" w:rsidP="000F39A5">
          <w:pPr>
            <w:pStyle w:val="TOC1"/>
            <w:spacing w:line="360" w:lineRule="auto"/>
            <w:rPr>
              <w:rFonts w:asciiTheme="minorHAnsi" w:eastAsiaTheme="minorEastAsia" w:hAnsiTheme="minorHAnsi" w:cstheme="minorBidi"/>
              <w:noProof/>
              <w:lang w:val="ru-RU" w:eastAsia="ru-RU"/>
            </w:rPr>
          </w:pPr>
          <w:hyperlink w:anchor="_Toc87970086" w:history="1">
            <w:r w:rsidR="000F39A5" w:rsidRPr="00927CE9">
              <w:rPr>
                <w:rStyle w:val="Hyperlink"/>
                <w:noProof/>
              </w:rPr>
              <w:t>აჭარის ავტონომიური რესპუბლიკის უმაღლესი საბჭოს სტრატეგიული კომუნიკაციის მიზნები და ამოცანები</w:t>
            </w:r>
            <w:r w:rsidR="000F39A5">
              <w:rPr>
                <w:noProof/>
                <w:webHidden/>
              </w:rPr>
              <w:tab/>
            </w:r>
            <w:r w:rsidR="000F39A5">
              <w:rPr>
                <w:noProof/>
                <w:webHidden/>
              </w:rPr>
              <w:tab/>
            </w:r>
            <w:r w:rsidR="000F39A5">
              <w:rPr>
                <w:noProof/>
                <w:webHidden/>
              </w:rPr>
              <w:fldChar w:fldCharType="begin"/>
            </w:r>
            <w:r w:rsidR="000F39A5">
              <w:rPr>
                <w:noProof/>
                <w:webHidden/>
              </w:rPr>
              <w:instrText xml:space="preserve"> PAGEREF _Toc87970086 \h </w:instrText>
            </w:r>
            <w:r w:rsidR="000F39A5">
              <w:rPr>
                <w:noProof/>
                <w:webHidden/>
              </w:rPr>
            </w:r>
            <w:r w:rsidR="000F39A5">
              <w:rPr>
                <w:noProof/>
                <w:webHidden/>
              </w:rPr>
              <w:fldChar w:fldCharType="separate"/>
            </w:r>
            <w:r w:rsidR="003B1502">
              <w:rPr>
                <w:noProof/>
                <w:webHidden/>
              </w:rPr>
              <w:t>12</w:t>
            </w:r>
            <w:r w:rsidR="000F39A5">
              <w:rPr>
                <w:noProof/>
                <w:webHidden/>
              </w:rPr>
              <w:fldChar w:fldCharType="end"/>
            </w:r>
          </w:hyperlink>
        </w:p>
        <w:p w14:paraId="01EE3F20" w14:textId="52C74F73" w:rsidR="000F39A5" w:rsidRDefault="00274C0D" w:rsidP="000F39A5">
          <w:pPr>
            <w:pStyle w:val="TOC1"/>
            <w:spacing w:line="360" w:lineRule="auto"/>
            <w:rPr>
              <w:rFonts w:asciiTheme="minorHAnsi" w:eastAsiaTheme="minorEastAsia" w:hAnsiTheme="minorHAnsi" w:cstheme="minorBidi"/>
              <w:noProof/>
              <w:lang w:val="ru-RU" w:eastAsia="ru-RU"/>
            </w:rPr>
          </w:pPr>
          <w:hyperlink w:anchor="_Toc87970090" w:history="1">
            <w:r w:rsidR="000F39A5" w:rsidRPr="00927CE9">
              <w:rPr>
                <w:rStyle w:val="Hyperlink"/>
                <w:noProof/>
              </w:rPr>
              <w:t>აჭარის ავტონომიური რესპუბლიკის უმაღლესი საბჭოს სტრატეგიული კომუნიკაციის სამოქმედო გეგმა</w:t>
            </w:r>
            <w:r w:rsidR="000F39A5">
              <w:rPr>
                <w:noProof/>
                <w:webHidden/>
              </w:rPr>
              <w:tab/>
            </w:r>
            <w:r w:rsidR="000F39A5">
              <w:rPr>
                <w:noProof/>
                <w:webHidden/>
              </w:rPr>
              <w:fldChar w:fldCharType="begin"/>
            </w:r>
            <w:r w:rsidR="000F39A5">
              <w:rPr>
                <w:noProof/>
                <w:webHidden/>
              </w:rPr>
              <w:instrText xml:space="preserve"> PAGEREF _Toc87970090 \h </w:instrText>
            </w:r>
            <w:r w:rsidR="000F39A5">
              <w:rPr>
                <w:noProof/>
                <w:webHidden/>
              </w:rPr>
            </w:r>
            <w:r w:rsidR="000F39A5">
              <w:rPr>
                <w:noProof/>
                <w:webHidden/>
              </w:rPr>
              <w:fldChar w:fldCharType="separate"/>
            </w:r>
            <w:r w:rsidR="003B1502">
              <w:rPr>
                <w:noProof/>
                <w:webHidden/>
              </w:rPr>
              <w:t>14</w:t>
            </w:r>
            <w:r w:rsidR="000F39A5">
              <w:rPr>
                <w:noProof/>
                <w:webHidden/>
              </w:rPr>
              <w:fldChar w:fldCharType="end"/>
            </w:r>
          </w:hyperlink>
        </w:p>
        <w:p w14:paraId="2BF85BA9" w14:textId="02421897" w:rsidR="000F39A5" w:rsidRDefault="00274C0D" w:rsidP="000F39A5">
          <w:pPr>
            <w:pStyle w:val="TOC2"/>
            <w:tabs>
              <w:tab w:val="right" w:leader="dot" w:pos="9350"/>
            </w:tabs>
            <w:spacing w:line="360" w:lineRule="auto"/>
            <w:rPr>
              <w:rFonts w:asciiTheme="minorHAnsi" w:eastAsiaTheme="minorEastAsia" w:hAnsiTheme="minorHAnsi" w:cstheme="minorBidi"/>
              <w:noProof/>
              <w:lang w:val="ru-RU" w:eastAsia="ru-RU"/>
            </w:rPr>
          </w:pPr>
          <w:hyperlink w:anchor="_Toc87970091" w:history="1">
            <w:r w:rsidR="000F39A5" w:rsidRPr="00927CE9">
              <w:rPr>
                <w:rStyle w:val="Hyperlink"/>
                <w:noProof/>
              </w:rPr>
              <w:t>სტრატეგიული მიზანი 1: საბჭოს შიგნით ინფორმაციის უწყვეტი ციკლის უზრუნველყოფა და შიდა ორგანიზაციული კულტურის შექმნა</w:t>
            </w:r>
            <w:r w:rsidR="000F39A5">
              <w:rPr>
                <w:noProof/>
                <w:webHidden/>
              </w:rPr>
              <w:tab/>
            </w:r>
            <w:r w:rsidR="000F39A5">
              <w:rPr>
                <w:noProof/>
                <w:webHidden/>
              </w:rPr>
              <w:fldChar w:fldCharType="begin"/>
            </w:r>
            <w:r w:rsidR="000F39A5">
              <w:rPr>
                <w:noProof/>
                <w:webHidden/>
              </w:rPr>
              <w:instrText xml:space="preserve"> PAGEREF _Toc87970091 \h </w:instrText>
            </w:r>
            <w:r w:rsidR="000F39A5">
              <w:rPr>
                <w:noProof/>
                <w:webHidden/>
              </w:rPr>
            </w:r>
            <w:r w:rsidR="000F39A5">
              <w:rPr>
                <w:noProof/>
                <w:webHidden/>
              </w:rPr>
              <w:fldChar w:fldCharType="separate"/>
            </w:r>
            <w:r w:rsidR="003B1502">
              <w:rPr>
                <w:noProof/>
                <w:webHidden/>
              </w:rPr>
              <w:t>14</w:t>
            </w:r>
            <w:r w:rsidR="000F39A5">
              <w:rPr>
                <w:noProof/>
                <w:webHidden/>
              </w:rPr>
              <w:fldChar w:fldCharType="end"/>
            </w:r>
          </w:hyperlink>
        </w:p>
        <w:p w14:paraId="71E11C3D" w14:textId="2EC4AD66" w:rsidR="000F39A5" w:rsidRDefault="00274C0D" w:rsidP="000F39A5">
          <w:pPr>
            <w:pStyle w:val="TOC2"/>
            <w:tabs>
              <w:tab w:val="right" w:leader="dot" w:pos="9350"/>
            </w:tabs>
            <w:spacing w:line="360" w:lineRule="auto"/>
            <w:rPr>
              <w:rFonts w:asciiTheme="minorHAnsi" w:eastAsiaTheme="minorEastAsia" w:hAnsiTheme="minorHAnsi" w:cstheme="minorBidi"/>
              <w:noProof/>
              <w:lang w:val="ru-RU" w:eastAsia="ru-RU"/>
            </w:rPr>
          </w:pPr>
          <w:hyperlink w:anchor="_Toc87970092" w:history="1">
            <w:r w:rsidR="000F39A5" w:rsidRPr="00927CE9">
              <w:rPr>
                <w:rStyle w:val="Hyperlink"/>
                <w:noProof/>
              </w:rPr>
              <w:t>სტრატეგიული მიზანი 2:  ინკლუზიური გარე საკომუნიკაციო სისტემის ჩამოყალიბება</w:t>
            </w:r>
            <w:r w:rsidR="000F39A5">
              <w:rPr>
                <w:noProof/>
                <w:webHidden/>
              </w:rPr>
              <w:tab/>
            </w:r>
            <w:r w:rsidR="000F39A5">
              <w:rPr>
                <w:noProof/>
                <w:webHidden/>
              </w:rPr>
              <w:fldChar w:fldCharType="begin"/>
            </w:r>
            <w:r w:rsidR="000F39A5">
              <w:rPr>
                <w:noProof/>
                <w:webHidden/>
              </w:rPr>
              <w:instrText xml:space="preserve"> PAGEREF _Toc87970092 \h </w:instrText>
            </w:r>
            <w:r w:rsidR="000F39A5">
              <w:rPr>
                <w:noProof/>
                <w:webHidden/>
              </w:rPr>
            </w:r>
            <w:r w:rsidR="000F39A5">
              <w:rPr>
                <w:noProof/>
                <w:webHidden/>
              </w:rPr>
              <w:fldChar w:fldCharType="separate"/>
            </w:r>
            <w:r w:rsidR="003B1502">
              <w:rPr>
                <w:noProof/>
                <w:webHidden/>
              </w:rPr>
              <w:t>20</w:t>
            </w:r>
            <w:r w:rsidR="000F39A5">
              <w:rPr>
                <w:noProof/>
                <w:webHidden/>
              </w:rPr>
              <w:fldChar w:fldCharType="end"/>
            </w:r>
          </w:hyperlink>
        </w:p>
        <w:p w14:paraId="640549B1" w14:textId="20507519" w:rsidR="000F39A5" w:rsidRDefault="00274C0D" w:rsidP="000F39A5">
          <w:pPr>
            <w:pStyle w:val="TOC2"/>
            <w:tabs>
              <w:tab w:val="right" w:leader="dot" w:pos="9350"/>
            </w:tabs>
            <w:spacing w:line="360" w:lineRule="auto"/>
            <w:rPr>
              <w:rFonts w:asciiTheme="minorHAnsi" w:eastAsiaTheme="minorEastAsia" w:hAnsiTheme="minorHAnsi" w:cstheme="minorBidi"/>
              <w:noProof/>
              <w:lang w:val="ru-RU" w:eastAsia="ru-RU"/>
            </w:rPr>
          </w:pPr>
          <w:hyperlink w:anchor="_Toc87970093" w:history="1">
            <w:r w:rsidR="000F39A5" w:rsidRPr="00927CE9">
              <w:rPr>
                <w:rStyle w:val="Hyperlink"/>
                <w:noProof/>
              </w:rPr>
              <w:t>სტრატეგიული მიზანი 3:  საბჭოს რეპუტაციის ამაღლება</w:t>
            </w:r>
            <w:r w:rsidR="000F39A5">
              <w:rPr>
                <w:noProof/>
                <w:webHidden/>
              </w:rPr>
              <w:tab/>
            </w:r>
            <w:r w:rsidR="000F39A5">
              <w:rPr>
                <w:noProof/>
                <w:webHidden/>
              </w:rPr>
              <w:fldChar w:fldCharType="begin"/>
            </w:r>
            <w:r w:rsidR="000F39A5">
              <w:rPr>
                <w:noProof/>
                <w:webHidden/>
              </w:rPr>
              <w:instrText xml:space="preserve"> PAGEREF _Toc87970093 \h </w:instrText>
            </w:r>
            <w:r w:rsidR="000F39A5">
              <w:rPr>
                <w:noProof/>
                <w:webHidden/>
              </w:rPr>
            </w:r>
            <w:r w:rsidR="000F39A5">
              <w:rPr>
                <w:noProof/>
                <w:webHidden/>
              </w:rPr>
              <w:fldChar w:fldCharType="separate"/>
            </w:r>
            <w:r w:rsidR="003B1502">
              <w:rPr>
                <w:noProof/>
                <w:webHidden/>
              </w:rPr>
              <w:t>25</w:t>
            </w:r>
            <w:r w:rsidR="000F39A5">
              <w:rPr>
                <w:noProof/>
                <w:webHidden/>
              </w:rPr>
              <w:fldChar w:fldCharType="end"/>
            </w:r>
          </w:hyperlink>
        </w:p>
        <w:p w14:paraId="39E8FD1E" w14:textId="75743A00" w:rsidR="000F39A5" w:rsidRDefault="00274C0D" w:rsidP="000F39A5">
          <w:pPr>
            <w:pStyle w:val="TOC1"/>
            <w:spacing w:line="360" w:lineRule="auto"/>
            <w:rPr>
              <w:rFonts w:asciiTheme="minorHAnsi" w:eastAsiaTheme="minorEastAsia" w:hAnsiTheme="minorHAnsi" w:cstheme="minorBidi"/>
              <w:noProof/>
              <w:lang w:val="ru-RU" w:eastAsia="ru-RU"/>
            </w:rPr>
          </w:pPr>
          <w:hyperlink w:anchor="_Toc87970094" w:history="1">
            <w:r w:rsidR="000F39A5" w:rsidRPr="00927CE9">
              <w:rPr>
                <w:rStyle w:val="Hyperlink"/>
                <w:noProof/>
              </w:rPr>
              <w:t>დანართი 1: გამოყენებული ლიტერატურა</w:t>
            </w:r>
            <w:r w:rsidR="000F39A5">
              <w:rPr>
                <w:noProof/>
                <w:webHidden/>
              </w:rPr>
              <w:tab/>
            </w:r>
            <w:r w:rsidR="000F39A5">
              <w:rPr>
                <w:noProof/>
                <w:webHidden/>
              </w:rPr>
              <w:fldChar w:fldCharType="begin"/>
            </w:r>
            <w:r w:rsidR="000F39A5">
              <w:rPr>
                <w:noProof/>
                <w:webHidden/>
              </w:rPr>
              <w:instrText xml:space="preserve"> PAGEREF _Toc87970094 \h </w:instrText>
            </w:r>
            <w:r w:rsidR="000F39A5">
              <w:rPr>
                <w:noProof/>
                <w:webHidden/>
              </w:rPr>
            </w:r>
            <w:r w:rsidR="000F39A5">
              <w:rPr>
                <w:noProof/>
                <w:webHidden/>
              </w:rPr>
              <w:fldChar w:fldCharType="separate"/>
            </w:r>
            <w:r w:rsidR="003B1502">
              <w:rPr>
                <w:noProof/>
                <w:webHidden/>
              </w:rPr>
              <w:t>30</w:t>
            </w:r>
            <w:r w:rsidR="000F39A5">
              <w:rPr>
                <w:noProof/>
                <w:webHidden/>
              </w:rPr>
              <w:fldChar w:fldCharType="end"/>
            </w:r>
          </w:hyperlink>
        </w:p>
        <w:p w14:paraId="6527BE44" w14:textId="3A433E5E" w:rsidR="003B10C4" w:rsidRDefault="0025223E" w:rsidP="000F39A5">
          <w:pPr>
            <w:spacing w:before="240" w:after="120" w:line="360" w:lineRule="auto"/>
          </w:pPr>
          <w:r>
            <w:fldChar w:fldCharType="end"/>
          </w:r>
        </w:p>
      </w:sdtContent>
    </w:sdt>
    <w:p w14:paraId="40BB3568" w14:textId="77777777" w:rsidR="003B10C4" w:rsidRDefault="003B10C4">
      <w:pPr>
        <w:spacing w:before="120" w:after="120"/>
      </w:pPr>
    </w:p>
    <w:p w14:paraId="68FCB68A" w14:textId="77777777" w:rsidR="003B10C4" w:rsidRDefault="0025223E">
      <w:pPr>
        <w:spacing w:before="120" w:after="120"/>
        <w:rPr>
          <w:color w:val="00234F"/>
          <w:sz w:val="28"/>
          <w:szCs w:val="28"/>
          <w:u w:val="single"/>
        </w:rPr>
        <w:sectPr w:rsidR="003B10C4">
          <w:footerReference w:type="default" r:id="rId12"/>
          <w:pgSz w:w="12240" w:h="15840"/>
          <w:pgMar w:top="1440" w:right="1440" w:bottom="1440" w:left="1440" w:header="720" w:footer="720" w:gutter="0"/>
          <w:pgNumType w:start="1"/>
          <w:cols w:space="720"/>
          <w:titlePg/>
        </w:sectPr>
      </w:pPr>
      <w:r>
        <w:br w:type="page"/>
      </w:r>
    </w:p>
    <w:p w14:paraId="41F3AB38" w14:textId="77777777" w:rsidR="003B10C4" w:rsidRPr="00AD1B02" w:rsidRDefault="0025223E" w:rsidP="00AD1B02">
      <w:pPr>
        <w:pStyle w:val="Heading1"/>
        <w:rPr>
          <w:color w:val="00234F"/>
          <w:sz w:val="28"/>
          <w:u w:val="single"/>
        </w:rPr>
      </w:pPr>
      <w:bookmarkStart w:id="0" w:name="_Toc76546583"/>
      <w:bookmarkStart w:id="1" w:name="_Toc79017598"/>
      <w:bookmarkStart w:id="2" w:name="_Toc87970079"/>
      <w:bookmarkStart w:id="3" w:name="_Toc76394587"/>
      <w:r w:rsidRPr="00AD1B02">
        <w:rPr>
          <w:rFonts w:ascii="Calibri" w:hAnsi="Calibri"/>
          <w:color w:val="00234F"/>
          <w:sz w:val="28"/>
          <w:u w:val="single"/>
        </w:rPr>
        <w:t>შესავალი</w:t>
      </w:r>
      <w:bookmarkEnd w:id="0"/>
      <w:bookmarkEnd w:id="1"/>
      <w:bookmarkEnd w:id="2"/>
    </w:p>
    <w:p w14:paraId="3BFC4A14" w14:textId="77777777" w:rsidR="003B10C4" w:rsidRPr="00AD1B02" w:rsidRDefault="0025223E" w:rsidP="00AD1B02">
      <w:pPr>
        <w:pBdr>
          <w:top w:val="nil"/>
          <w:left w:val="nil"/>
          <w:bottom w:val="nil"/>
          <w:right w:val="nil"/>
          <w:between w:val="nil"/>
        </w:pBdr>
        <w:spacing w:before="120" w:after="120" w:line="240" w:lineRule="auto"/>
        <w:jc w:val="both"/>
        <w:rPr>
          <w:color w:val="000000"/>
        </w:rPr>
      </w:pPr>
      <w:r w:rsidRPr="00AD1B02">
        <w:rPr>
          <w:color w:val="000000"/>
        </w:rPr>
        <w:t xml:space="preserve">აჭარის ავტონომიური რესპუბლიკის უმაღლესი საბჭოს საკომუნიკაციო სტრატეგია წარმოადგენს ჩარჩო დოკუმენტს, რომლის მიზანია გააძლიეროს საბჭოს შიდა და გარე კომუნიკაციის ინსტრუმენტები, გაზარდოს მისი ცნობადობა და ავტორიტეტი. </w:t>
      </w:r>
    </w:p>
    <w:p w14:paraId="58B2A6B9" w14:textId="24B6BBEB" w:rsidR="003B10C4" w:rsidRPr="00AD1B02" w:rsidRDefault="0025223E" w:rsidP="00AD1B02">
      <w:pPr>
        <w:pBdr>
          <w:top w:val="nil"/>
          <w:left w:val="nil"/>
          <w:bottom w:val="nil"/>
          <w:right w:val="nil"/>
          <w:between w:val="nil"/>
        </w:pBdr>
        <w:spacing w:before="120" w:after="120" w:line="240" w:lineRule="auto"/>
        <w:jc w:val="both"/>
        <w:rPr>
          <w:color w:val="000000"/>
        </w:rPr>
      </w:pPr>
      <w:r w:rsidRPr="00AD1B02">
        <w:rPr>
          <w:color w:val="000000"/>
        </w:rPr>
        <w:t>საკომუნიკაციო სტრატეგიას თან ერთვის სამოქმედო გეგმა</w:t>
      </w:r>
      <w:r w:rsidR="00CC2380">
        <w:rPr>
          <w:color w:val="000000"/>
        </w:rPr>
        <w:t>.</w:t>
      </w:r>
      <w:r w:rsidRPr="00AD1B02">
        <w:rPr>
          <w:color w:val="000000"/>
        </w:rPr>
        <w:t xml:space="preserve"> ორივე დოკუმენტი წარმოადგენს ინსტიტუციური განვითარების სტრატეგიის განუყოფელ ნაწილს. საკომუნიკაციო სტრატეგია ასევე თანხვედრაშია ღია მმართველობის საბჭოს 2020-2021 წლების სამოქმედო გეგმასთან. </w:t>
      </w:r>
    </w:p>
    <w:p w14:paraId="58B2EFA8" w14:textId="77777777" w:rsidR="003B10C4" w:rsidRPr="00AD1B02" w:rsidRDefault="0025223E" w:rsidP="00AD1B02">
      <w:pPr>
        <w:pBdr>
          <w:top w:val="nil"/>
          <w:left w:val="nil"/>
          <w:bottom w:val="nil"/>
          <w:right w:val="nil"/>
          <w:between w:val="nil"/>
        </w:pBdr>
        <w:spacing w:before="120" w:after="120" w:line="240" w:lineRule="auto"/>
        <w:jc w:val="both"/>
        <w:rPr>
          <w:color w:val="000000"/>
        </w:rPr>
      </w:pPr>
      <w:r w:rsidRPr="00AD1B02">
        <w:rPr>
          <w:color w:val="000000"/>
        </w:rPr>
        <w:t>წინამდებარე დოკუმენტი შექმნილია ევროკავშირისა და გაეროს განვითარების პროგრამის (UNDP) ერთობლივი პროექტის „საპარლამენტო დემოკრატიის კონსოლიდაცია საქართველოში“ მხარდაჭერით, რომლის ფარგლებშიც სტრატეგიული დოკუმენტები შემუშავდა საკონსულტაციო კომპანია PMO-ს ხელშეწყობით.</w:t>
      </w:r>
    </w:p>
    <w:p w14:paraId="63A0E1D0" w14:textId="61DD1A10" w:rsidR="003B10C4" w:rsidRPr="00AD1B02" w:rsidRDefault="0025223E" w:rsidP="00AD1B02">
      <w:pPr>
        <w:pBdr>
          <w:top w:val="nil"/>
          <w:left w:val="nil"/>
          <w:bottom w:val="nil"/>
          <w:right w:val="nil"/>
          <w:between w:val="nil"/>
        </w:pBdr>
        <w:spacing w:before="120" w:after="120" w:line="240" w:lineRule="auto"/>
        <w:jc w:val="both"/>
        <w:rPr>
          <w:color w:val="000000"/>
        </w:rPr>
      </w:pPr>
      <w:r w:rsidRPr="00AD1B02">
        <w:rPr>
          <w:color w:val="000000"/>
        </w:rPr>
        <w:t xml:space="preserve">წინამდებარე დოკუმენტი ხელს შეუწყობს საბჭოს საკომუნიკაციო შესაძლებლობების გაძლიერებას, სტრატეგიული კომუნიკაციის დაგეგმვის პროცესის განმტკიცებას და შემდგომი ნაბიჯების </w:t>
      </w:r>
      <w:r>
        <w:rPr>
          <w:color w:val="000000"/>
        </w:rPr>
        <w:t>იდენტიფიცირებას,</w:t>
      </w:r>
      <w:r w:rsidRPr="00AD1B02">
        <w:rPr>
          <w:color w:val="000000"/>
        </w:rPr>
        <w:t xml:space="preserve"> ხოლო საბოლოო ჯამში - საბჭოს რეპუტაციისა და იმიჯის გაუმჯობესებას. </w:t>
      </w:r>
    </w:p>
    <w:p w14:paraId="2E03C3FA" w14:textId="77777777" w:rsidR="003B10C4" w:rsidRPr="00AD1B02" w:rsidRDefault="003B10C4" w:rsidP="00AD1B02">
      <w:pPr>
        <w:pBdr>
          <w:top w:val="nil"/>
          <w:left w:val="nil"/>
          <w:bottom w:val="nil"/>
          <w:right w:val="nil"/>
          <w:between w:val="nil"/>
        </w:pBdr>
        <w:spacing w:before="120" w:after="120" w:line="264" w:lineRule="auto"/>
        <w:rPr>
          <w:color w:val="000000"/>
        </w:rPr>
      </w:pPr>
    </w:p>
    <w:p w14:paraId="6182185F" w14:textId="77777777" w:rsidR="003B10C4" w:rsidRPr="00AD1B02" w:rsidRDefault="0025223E" w:rsidP="00AD1B02">
      <w:pPr>
        <w:pStyle w:val="Heading1"/>
        <w:rPr>
          <w:color w:val="00234F"/>
          <w:sz w:val="28"/>
          <w:u w:val="single"/>
        </w:rPr>
      </w:pPr>
      <w:bookmarkStart w:id="4" w:name="_Toc79017599"/>
      <w:bookmarkStart w:id="5" w:name="_Toc87970080"/>
      <w:r w:rsidRPr="00AD1B02">
        <w:rPr>
          <w:rFonts w:ascii="Calibri" w:hAnsi="Calibri"/>
          <w:color w:val="00234F"/>
          <w:sz w:val="28"/>
          <w:u w:val="single"/>
        </w:rPr>
        <w:t>მეთოდოლოგია</w:t>
      </w:r>
      <w:bookmarkEnd w:id="3"/>
      <w:bookmarkEnd w:id="4"/>
      <w:bookmarkEnd w:id="5"/>
      <w:r w:rsidRPr="00AD1B02">
        <w:rPr>
          <w:rFonts w:ascii="Calibri" w:hAnsi="Calibri"/>
          <w:color w:val="00234F"/>
          <w:sz w:val="28"/>
          <w:u w:val="single"/>
        </w:rPr>
        <w:t xml:space="preserve"> </w:t>
      </w:r>
    </w:p>
    <w:p w14:paraId="56EDEA73" w14:textId="77777777" w:rsidR="003B10C4" w:rsidRPr="00AD1B02" w:rsidRDefault="003B10C4">
      <w:pPr>
        <w:spacing w:before="120" w:after="120"/>
        <w:jc w:val="both"/>
      </w:pPr>
    </w:p>
    <w:p w14:paraId="004813E0" w14:textId="176EEBD4" w:rsidR="003B10C4" w:rsidRPr="00AD1B02" w:rsidRDefault="0025223E">
      <w:pPr>
        <w:spacing w:before="120" w:after="120"/>
        <w:jc w:val="both"/>
      </w:pPr>
      <w:r w:rsidRPr="00AD1B02">
        <w:t>სტრატეგიული დოკუმენტების შემუშავების პროცესში ჩატარდა კონსულტაციები, სამუშაო შეხვედრები და ჩაღრმავებული ინტერვიუები; გაანალიზდა საბჭოს კომუნიკაციის</w:t>
      </w:r>
      <w:r w:rsidR="00CC2380">
        <w:t xml:space="preserve"> საკითხ</w:t>
      </w:r>
      <w:r w:rsidR="00036F5D">
        <w:t>ის</w:t>
      </w:r>
      <w:r w:rsidRPr="00AD1B02">
        <w:t xml:space="preserve"> </w:t>
      </w:r>
      <w:r w:rsidR="00036F5D">
        <w:t xml:space="preserve">შესახებ </w:t>
      </w:r>
      <w:r w:rsidRPr="00AD1B02">
        <w:t>არსებული დოკუმენტები.</w:t>
      </w:r>
    </w:p>
    <w:p w14:paraId="682F2089" w14:textId="54878720" w:rsidR="003B10C4" w:rsidRPr="007160E2" w:rsidRDefault="0025223E">
      <w:pPr>
        <w:spacing w:before="120" w:after="120"/>
        <w:jc w:val="both"/>
        <w:rPr>
          <w:rFonts w:asciiTheme="minorHAnsi" w:hAnsiTheme="minorHAnsi" w:cstheme="minorHAnsi"/>
        </w:rPr>
      </w:pPr>
      <w:r w:rsidRPr="007160E2">
        <w:rPr>
          <w:rFonts w:asciiTheme="minorHAnsi" w:hAnsiTheme="minorHAnsi" w:cstheme="minorHAnsi"/>
        </w:rPr>
        <w:t xml:space="preserve">საკომუნიკაციო სტრატეგიის შემუშავებისას </w:t>
      </w:r>
      <w:r w:rsidR="00036F5D" w:rsidRPr="007160E2">
        <w:rPr>
          <w:rFonts w:asciiTheme="minorHAnsi" w:hAnsiTheme="minorHAnsi" w:cstheme="minorHAnsi"/>
        </w:rPr>
        <w:t xml:space="preserve">შედგა </w:t>
      </w:r>
      <w:r w:rsidRPr="007160E2">
        <w:rPr>
          <w:rFonts w:asciiTheme="minorHAnsi" w:hAnsiTheme="minorHAnsi" w:cstheme="minorHAnsi"/>
        </w:rPr>
        <w:t xml:space="preserve">15 ინტერვიუ, აჭარის უმაღლესი საბჭოს როგორც შიდა, ისე გარე დაინტერესებულ მხარეებთან, მათ შორის ხელისუფლების, ოპოზიციის, სამოქალაქო საზოგადოების, საერთაშორისო ორგანიზაციებისა და მედიის წარმომადგენლებთან. </w:t>
      </w:r>
    </w:p>
    <w:p w14:paraId="73000F65" w14:textId="6DD90BDF" w:rsidR="003B10C4" w:rsidRPr="00AD1B02" w:rsidRDefault="0025223E">
      <w:pPr>
        <w:spacing w:before="120" w:after="120"/>
        <w:jc w:val="both"/>
      </w:pPr>
      <w:r w:rsidRPr="00AD1B02">
        <w:t xml:space="preserve">აჭარის უმაღლესი საბჭოს საკომუნიკაციო სტრატეგიის შემუშავების პროცესში შეიქმნა უმაღლესი საბჭოს მიზნობრივი ჯგუფები, განისაზღვრა ძირითადი საკომუნიკაციო მესიჯები და შეირჩა საკომუნიკაციო არხები კონკრეტული ჯგუფებისთვის. ძირითადი გამოწვევების შესწავლისა და SWOT ანალიზის შემდეგ ჩამოყალიბდა აჭარის უმაღლესი საბჭოს კომუნიკაციის სამი სტრატეგიული მიზანი და შესაბამისი ამოცანები, </w:t>
      </w:r>
      <w:r w:rsidR="00CC2380">
        <w:t>რომლებიც</w:t>
      </w:r>
      <w:r w:rsidR="001C5493">
        <w:t xml:space="preserve"> გამოიხატა</w:t>
      </w:r>
      <w:r w:rsidRPr="00AD1B02">
        <w:t xml:space="preserve"> დეტალურ ქმედებებსა და ნაბიჯებში.</w:t>
      </w:r>
    </w:p>
    <w:p w14:paraId="645B85EF" w14:textId="1F5209E7" w:rsidR="003B10C4" w:rsidRDefault="0025223E">
      <w:pPr>
        <w:spacing w:before="120" w:after="120"/>
        <w:jc w:val="both"/>
      </w:pPr>
      <w:r>
        <w:t>სტრატეგიული მიზნები ჩამოყალიბდა აჭარის უმაღლესი საბჭოს მიზნობრივი აუდიტორიისა და ძირითადი მესიჯების შესაბამისად, ასევე შიდა და გარე გამოწვევების გათვალისწინებით.</w:t>
      </w:r>
      <w:r>
        <w:rPr>
          <w:noProof/>
          <w:lang w:val="en-US"/>
        </w:rPr>
        <w:drawing>
          <wp:anchor distT="0" distB="36195" distL="114300" distR="114300" simplePos="0" relativeHeight="251662336" behindDoc="0" locked="0" layoutInCell="1" hidden="0" allowOverlap="1" wp14:anchorId="5D6216F2" wp14:editId="171724F9">
            <wp:simplePos x="0" y="0"/>
            <wp:positionH relativeFrom="column">
              <wp:posOffset>1194435</wp:posOffset>
            </wp:positionH>
            <wp:positionV relativeFrom="paragraph">
              <wp:posOffset>425450</wp:posOffset>
            </wp:positionV>
            <wp:extent cx="3362400" cy="3117600"/>
            <wp:effectExtent l="0" t="0" r="0" b="0"/>
            <wp:wrapTopAndBottom distT="0" distB="36195"/>
            <wp:docPr id="7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362400" cy="3117600"/>
                    </a:xfrm>
                    <a:prstGeom prst="rect">
                      <a:avLst/>
                    </a:prstGeom>
                    <a:ln/>
                  </pic:spPr>
                </pic:pic>
              </a:graphicData>
            </a:graphic>
          </wp:anchor>
        </w:drawing>
      </w:r>
    </w:p>
    <w:p w14:paraId="262DFF90" w14:textId="3E6FF577" w:rsidR="003B10C4" w:rsidRDefault="0025223E">
      <w:pPr>
        <w:spacing w:before="120" w:after="120"/>
        <w:jc w:val="both"/>
      </w:pPr>
      <w:r>
        <w:t>საბჭოს კომუნიკაციის სტრატეგია ორი მიმართულებ</w:t>
      </w:r>
      <w:r w:rsidR="000573BA">
        <w:t>ად</w:t>
      </w:r>
      <w:r>
        <w:t xml:space="preserve"> იყოფა: შიდა და გარე. ორივე მიმართულება მოიცავს როგორც ინფორმაციის შეუფერხებელ მიმოცვლას, ისე აჭარის უმაღლესი საბჭოს რეპუტაციისა და იმიჯის გაძლიერებას.</w:t>
      </w:r>
    </w:p>
    <w:p w14:paraId="4DB1F3B4" w14:textId="471569A9" w:rsidR="003B10C4" w:rsidRDefault="0025223E">
      <w:pPr>
        <w:spacing w:before="120" w:after="120"/>
        <w:jc w:val="both"/>
      </w:pPr>
      <w:r>
        <w:t xml:space="preserve">სტრატეგიული მიზნების შიდა და გარე მიმართულებები ერთმანეთისგან რადიკალურად განსხვავდება მიზნობრივი ჯგუფების მხრივ, თუმცა მნიშნელოვანია მათი ურთიერთკავშირი. რამდენადაც ძლიერი იქნება საბჭოს შიდა კომუნიკაცია, შესაბამისად წარიმართება გარე კომუნიკაციისა და ინფორმაციის ღიაობის პროცესი. შიდა PR-ისა და თანამშრომლების </w:t>
      </w:r>
      <w:proofErr w:type="spellStart"/>
      <w:r w:rsidR="00036F5D">
        <w:t>ღირსეულობის</w:t>
      </w:r>
      <w:proofErr w:type="spellEnd"/>
      <w:r w:rsidR="00036F5D">
        <w:t xml:space="preserve"> განცდის </w:t>
      </w:r>
      <w:r w:rsidR="001954D6">
        <w:rPr>
          <w:lang w:val="en-US"/>
        </w:rPr>
        <w:t>(</w:t>
      </w:r>
      <w:r w:rsidR="001954D6" w:rsidRPr="001954D6">
        <w:rPr>
          <w:lang w:val="en-US"/>
        </w:rPr>
        <w:t>employee pride</w:t>
      </w:r>
      <w:r w:rsidR="001954D6">
        <w:rPr>
          <w:lang w:val="en-US"/>
        </w:rPr>
        <w:t>)</w:t>
      </w:r>
      <w:r>
        <w:t xml:space="preserve"> </w:t>
      </w:r>
      <w:r w:rsidR="007F7AE1">
        <w:t xml:space="preserve">გასაზრდელად </w:t>
      </w:r>
      <w:r>
        <w:t>გადადგმული თითოეული ნაბიჯი ხელს შეუწყობს აჭარის უმაღლესი საბჭოს რეპუტაციის გაძლიერებას და საზოგადოებასთან ურთიერთობის ხარისხიან კომუნიკაციას ზოგადი/გარე რეპუტაციის ასამაღლებლად.</w:t>
      </w:r>
      <w:r w:rsidR="00E97547">
        <w:t xml:space="preserve"> </w:t>
      </w:r>
    </w:p>
    <w:p w14:paraId="3EDF29AA" w14:textId="77777777" w:rsidR="003B10C4" w:rsidRDefault="003B10C4">
      <w:pPr>
        <w:spacing w:before="120" w:after="120"/>
      </w:pPr>
    </w:p>
    <w:p w14:paraId="0E66180E" w14:textId="77777777" w:rsidR="003B10C4" w:rsidRDefault="0025223E" w:rsidP="006269B8">
      <w:pPr>
        <w:pStyle w:val="Heading1"/>
        <w:rPr>
          <w:color w:val="00234F"/>
          <w:sz w:val="28"/>
          <w:szCs w:val="28"/>
          <w:u w:val="single"/>
        </w:rPr>
      </w:pPr>
      <w:bookmarkStart w:id="6" w:name="_Toc87970081"/>
      <w:r>
        <w:rPr>
          <w:rFonts w:ascii="Calibri" w:eastAsia="Calibri" w:hAnsi="Calibri" w:cs="Calibri"/>
          <w:color w:val="00234F"/>
          <w:sz w:val="28"/>
          <w:szCs w:val="28"/>
          <w:u w:val="single"/>
        </w:rPr>
        <w:t>საკომუნიკაციო სტრატეგიის ხედვა</w:t>
      </w:r>
      <w:bookmarkEnd w:id="6"/>
    </w:p>
    <w:p w14:paraId="7DB59CD6" w14:textId="77777777" w:rsidR="003B10C4" w:rsidRDefault="0025223E">
      <w:pPr>
        <w:spacing w:before="120" w:after="120"/>
        <w:jc w:val="both"/>
      </w:pPr>
      <w:r>
        <w:t xml:space="preserve">აჭარის ავტონომიური რესპუბლიკის უმაღლესი საბჭოს რეპუტაციის ამაღლება და მოქალაქეთა ჩართულობის პრინციპების გაძლიერება საბჭოს შიდა და გარე აქტორებთან ინტერაქტიული საკომუნიკაციო სისტემის ჩამოყალიბებით. </w:t>
      </w:r>
    </w:p>
    <w:p w14:paraId="3B4EB015" w14:textId="77777777" w:rsidR="003B10C4" w:rsidRDefault="0025223E">
      <w:pPr>
        <w:pStyle w:val="Heading2"/>
      </w:pPr>
      <w:bookmarkStart w:id="7" w:name="_Toc87970082"/>
      <w:r>
        <w:t>პრინციპები</w:t>
      </w:r>
      <w:bookmarkEnd w:id="7"/>
    </w:p>
    <w:p w14:paraId="54C5F6A9" w14:textId="77777777" w:rsidR="003B10C4" w:rsidRDefault="0025223E">
      <w:pPr>
        <w:spacing w:before="120" w:after="120"/>
        <w:jc w:val="both"/>
      </w:pPr>
      <w:r>
        <w:t>საბჭოს საკომუნიკაციო სტრატეგია დაფუძნებულია შემდეგ პრინციპებზე:</w:t>
      </w:r>
    </w:p>
    <w:p w14:paraId="499493DA" w14:textId="77777777" w:rsidR="003B10C4" w:rsidRDefault="0025223E">
      <w:pPr>
        <w:numPr>
          <w:ilvl w:val="0"/>
          <w:numId w:val="1"/>
        </w:numPr>
        <w:pBdr>
          <w:top w:val="nil"/>
          <w:left w:val="nil"/>
          <w:bottom w:val="nil"/>
          <w:right w:val="nil"/>
          <w:between w:val="nil"/>
        </w:pBdr>
        <w:spacing w:before="120" w:after="0"/>
        <w:jc w:val="both"/>
        <w:rPr>
          <w:color w:val="000000"/>
        </w:rPr>
      </w:pPr>
      <w:r>
        <w:rPr>
          <w:color w:val="000000"/>
        </w:rPr>
        <w:t>ღია/საჯარო</w:t>
      </w:r>
    </w:p>
    <w:p w14:paraId="63F8DF98" w14:textId="77777777" w:rsidR="003B10C4" w:rsidRDefault="0025223E">
      <w:pPr>
        <w:numPr>
          <w:ilvl w:val="0"/>
          <w:numId w:val="1"/>
        </w:numPr>
        <w:pBdr>
          <w:top w:val="nil"/>
          <w:left w:val="nil"/>
          <w:bottom w:val="nil"/>
          <w:right w:val="nil"/>
          <w:between w:val="nil"/>
        </w:pBdr>
        <w:spacing w:after="0"/>
        <w:jc w:val="both"/>
        <w:rPr>
          <w:color w:val="000000"/>
        </w:rPr>
      </w:pPr>
      <w:r>
        <w:rPr>
          <w:color w:val="000000"/>
        </w:rPr>
        <w:t>გამჭვირვალე</w:t>
      </w:r>
    </w:p>
    <w:p w14:paraId="5DA6BC68" w14:textId="77777777" w:rsidR="003B10C4" w:rsidRDefault="0025223E">
      <w:pPr>
        <w:numPr>
          <w:ilvl w:val="0"/>
          <w:numId w:val="1"/>
        </w:numPr>
        <w:pBdr>
          <w:top w:val="nil"/>
          <w:left w:val="nil"/>
          <w:bottom w:val="nil"/>
          <w:right w:val="nil"/>
          <w:between w:val="nil"/>
        </w:pBdr>
        <w:spacing w:after="0"/>
        <w:jc w:val="both"/>
        <w:rPr>
          <w:color w:val="000000"/>
        </w:rPr>
      </w:pPr>
      <w:r>
        <w:rPr>
          <w:color w:val="000000"/>
        </w:rPr>
        <w:t>პასუხისმგებლიანი</w:t>
      </w:r>
    </w:p>
    <w:p w14:paraId="6096DB17" w14:textId="77777777" w:rsidR="003B10C4" w:rsidRDefault="0025223E">
      <w:pPr>
        <w:numPr>
          <w:ilvl w:val="0"/>
          <w:numId w:val="1"/>
        </w:numPr>
        <w:pBdr>
          <w:top w:val="nil"/>
          <w:left w:val="nil"/>
          <w:bottom w:val="nil"/>
          <w:right w:val="nil"/>
          <w:between w:val="nil"/>
        </w:pBdr>
        <w:spacing w:after="0"/>
        <w:jc w:val="both"/>
        <w:rPr>
          <w:color w:val="000000"/>
        </w:rPr>
      </w:pPr>
      <w:r>
        <w:rPr>
          <w:color w:val="000000"/>
        </w:rPr>
        <w:t>ინოვაციური</w:t>
      </w:r>
    </w:p>
    <w:p w14:paraId="165FDE1F" w14:textId="77777777" w:rsidR="003B10C4" w:rsidRDefault="0025223E">
      <w:pPr>
        <w:numPr>
          <w:ilvl w:val="0"/>
          <w:numId w:val="1"/>
        </w:numPr>
        <w:pBdr>
          <w:top w:val="nil"/>
          <w:left w:val="nil"/>
          <w:bottom w:val="nil"/>
          <w:right w:val="nil"/>
          <w:between w:val="nil"/>
        </w:pBdr>
        <w:spacing w:after="0"/>
        <w:jc w:val="both"/>
        <w:rPr>
          <w:color w:val="000000"/>
        </w:rPr>
      </w:pPr>
      <w:r>
        <w:rPr>
          <w:color w:val="000000"/>
        </w:rPr>
        <w:t>ინკლუზიური</w:t>
      </w:r>
    </w:p>
    <w:p w14:paraId="76D8F9CA" w14:textId="77777777" w:rsidR="003B10C4" w:rsidRDefault="0025223E">
      <w:pPr>
        <w:numPr>
          <w:ilvl w:val="0"/>
          <w:numId w:val="1"/>
        </w:numPr>
        <w:pBdr>
          <w:top w:val="nil"/>
          <w:left w:val="nil"/>
          <w:bottom w:val="nil"/>
          <w:right w:val="nil"/>
          <w:between w:val="nil"/>
        </w:pBdr>
        <w:spacing w:after="0"/>
        <w:jc w:val="both"/>
        <w:rPr>
          <w:color w:val="000000"/>
        </w:rPr>
      </w:pPr>
      <w:r>
        <w:rPr>
          <w:color w:val="000000"/>
        </w:rPr>
        <w:t>ინტერაქტიული</w:t>
      </w:r>
    </w:p>
    <w:p w14:paraId="7CF3B2DD" w14:textId="77777777" w:rsidR="003B10C4" w:rsidRDefault="0025223E">
      <w:pPr>
        <w:numPr>
          <w:ilvl w:val="0"/>
          <w:numId w:val="1"/>
        </w:numPr>
        <w:pBdr>
          <w:top w:val="nil"/>
          <w:left w:val="nil"/>
          <w:bottom w:val="nil"/>
          <w:right w:val="nil"/>
          <w:between w:val="nil"/>
        </w:pBdr>
        <w:spacing w:after="120"/>
        <w:jc w:val="both"/>
        <w:rPr>
          <w:color w:val="000000"/>
        </w:rPr>
      </w:pPr>
      <w:r>
        <w:rPr>
          <w:color w:val="000000"/>
        </w:rPr>
        <w:t>ტექნოლოგიურად ძლიერი.</w:t>
      </w:r>
    </w:p>
    <w:p w14:paraId="2C21CB7C" w14:textId="776BFC3B" w:rsidR="003B10C4" w:rsidRDefault="0025223E" w:rsidP="006269B8">
      <w:pPr>
        <w:pStyle w:val="Heading1"/>
        <w:rPr>
          <w:color w:val="00234F"/>
          <w:sz w:val="28"/>
          <w:szCs w:val="28"/>
          <w:u w:val="single"/>
        </w:rPr>
      </w:pPr>
      <w:bookmarkStart w:id="8" w:name="_Toc87970083"/>
      <w:r>
        <w:rPr>
          <w:rFonts w:ascii="Calibri" w:eastAsia="Calibri" w:hAnsi="Calibri" w:cs="Calibri"/>
          <w:color w:val="00234F"/>
          <w:sz w:val="28"/>
          <w:szCs w:val="28"/>
          <w:u w:val="single"/>
        </w:rPr>
        <w:t>მიზნობრივი აუდიტორია</w:t>
      </w:r>
      <w:bookmarkEnd w:id="8"/>
    </w:p>
    <w:p w14:paraId="27882FFC" w14:textId="0655B632" w:rsidR="003B10C4" w:rsidRDefault="0025223E">
      <w:pPr>
        <w:spacing w:before="120" w:after="120"/>
        <w:jc w:val="both"/>
      </w:pPr>
      <w:r>
        <w:t xml:space="preserve">აჭარის ავტონომიური რესპუბლიკის უმაღლესი საბჭოს მიზნობრივი აუდიტორია ხუთ ჯგუფად არის დაყოფილი: საბჭოს წევრები, მოსახლეობა, მედია, </w:t>
      </w:r>
      <w:r w:rsidR="005B3051">
        <w:t xml:space="preserve">საჯარო </w:t>
      </w:r>
      <w:r>
        <w:t>სტრუქტურ</w:t>
      </w:r>
      <w:r w:rsidR="005B3051">
        <w:t>ები</w:t>
      </w:r>
      <w:r>
        <w:t xml:space="preserve"> და პარტნიორები. საკომუნიკაციო სტრატეგიის შემუშავებისას ერთ-ერთი ძირითადი ეტაპია მიზნობრივი ჯგუფების განსაზღვრა და თითოეულ მათგანზე მორგებული კომუნიკაციის დაგეგმვა. მიზნობრივ ჯგუფებთან სწორი და განსაზღვრული კომუნიკაცია საშუალებას იძლევა, სამიზნე აუდიტორიას ზუსტი მესიჯები მიუვიდეს , მათზე მორგებული</w:t>
      </w:r>
      <w:r w:rsidR="00800DF7">
        <w:t xml:space="preserve"> ყველაზე </w:t>
      </w:r>
      <w:r w:rsidR="001F7DF3">
        <w:t>ეფექტიან</w:t>
      </w:r>
      <w:r w:rsidR="00800DF7">
        <w:t>ი</w:t>
      </w:r>
      <w:r>
        <w:t xml:space="preserve"> გზით.</w:t>
      </w:r>
    </w:p>
    <w:p w14:paraId="2EA5AB84" w14:textId="36D3C56B" w:rsidR="003B10C4" w:rsidRDefault="0025223E">
      <w:pPr>
        <w:spacing w:before="120" w:after="120"/>
        <w:jc w:val="both"/>
        <w:rPr>
          <w:i/>
        </w:rPr>
      </w:pPr>
      <w:r>
        <w:rPr>
          <w:i/>
        </w:rPr>
        <w:t>აჭარის ავტონომიური რესპუბლიკის უმაღლესი საბჭოს მიზნობრივი ჯგუფები:</w:t>
      </w:r>
    </w:p>
    <w:p w14:paraId="75496FA9" w14:textId="25B74F73" w:rsidR="0072072B" w:rsidRPr="0072072B" w:rsidRDefault="0072072B">
      <w:pPr>
        <w:spacing w:before="120" w:after="120"/>
        <w:jc w:val="both"/>
        <w:rPr>
          <w:rFonts w:ascii="Sylfaen" w:eastAsia="Merriweather" w:hAnsi="Sylfaen" w:cs="Merriweather"/>
          <w:i/>
        </w:rPr>
      </w:pPr>
      <w:r>
        <w:rPr>
          <w:rFonts w:ascii="Sylfaen" w:eastAsia="Merriweather" w:hAnsi="Sylfaen" w:cs="Merriweather"/>
          <w:i/>
          <w:noProof/>
          <w:lang w:val="en-US"/>
        </w:rPr>
        <w:drawing>
          <wp:inline distT="0" distB="0" distL="0" distR="0" wp14:anchorId="020E3B65" wp14:editId="1C93C3FE">
            <wp:extent cx="5940437" cy="2512612"/>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4502" cy="2531250"/>
                    </a:xfrm>
                    <a:prstGeom prst="rect">
                      <a:avLst/>
                    </a:prstGeom>
                    <a:noFill/>
                  </pic:spPr>
                </pic:pic>
              </a:graphicData>
            </a:graphic>
          </wp:inline>
        </w:drawing>
      </w:r>
    </w:p>
    <w:p w14:paraId="52213EB6" w14:textId="77777777" w:rsidR="003B10C4" w:rsidRPr="00AD1B02" w:rsidRDefault="0025223E" w:rsidP="00AD1B02">
      <w:pPr>
        <w:pBdr>
          <w:top w:val="nil"/>
          <w:left w:val="nil"/>
          <w:bottom w:val="nil"/>
          <w:right w:val="nil"/>
          <w:between w:val="nil"/>
        </w:pBdr>
        <w:spacing w:before="120" w:after="120" w:line="264" w:lineRule="auto"/>
        <w:jc w:val="both"/>
        <w:rPr>
          <w:b/>
          <w:i/>
          <w:color w:val="BFBFBF"/>
          <w:sz w:val="18"/>
        </w:rPr>
      </w:pPr>
      <w:r w:rsidRPr="00AD1B02">
        <w:rPr>
          <w:b/>
          <w:i/>
          <w:color w:val="BFBFBF"/>
          <w:sz w:val="18"/>
        </w:rPr>
        <w:t>წყარო: PMO ანალიტიკა</w:t>
      </w:r>
      <w:r w:rsidRPr="00AD1B02">
        <w:rPr>
          <w:b/>
          <w:i/>
          <w:color w:val="BFBFBF"/>
          <w:sz w:val="18"/>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FFFFFF"/>
          <w:highlight w:val="lightGray"/>
        </w:rPr>
        <w:t>PMO</w:t>
      </w:r>
    </w:p>
    <w:p w14:paraId="0AEBC7F9" w14:textId="43DCECE4" w:rsidR="0006615E" w:rsidRPr="00E462D5" w:rsidRDefault="0006615E" w:rsidP="00E462D5">
      <w:pPr>
        <w:pStyle w:val="Normal1"/>
        <w:jc w:val="both"/>
        <w:rPr>
          <w:rFonts w:ascii="Calibri" w:hAnsi="Calibri" w:cs="Calibri"/>
        </w:rPr>
      </w:pPr>
      <w:r w:rsidRPr="00E462D5">
        <w:rPr>
          <w:rFonts w:ascii="Calibri" w:hAnsi="Calibri" w:cs="Calibri"/>
          <w:b/>
        </w:rPr>
        <w:t>საბჭოს წევრები</w:t>
      </w:r>
      <w:r>
        <w:rPr>
          <w:b/>
        </w:rPr>
        <w:t xml:space="preserve"> </w:t>
      </w:r>
      <w:r w:rsidRPr="00E462D5">
        <w:rPr>
          <w:rFonts w:ascii="Calibri" w:hAnsi="Calibri" w:cs="Calibri"/>
        </w:rPr>
        <w:t>- აღნიშნულ ჯგუფში შედი როგორც საბჭოში მყოფი უმრავლესობის, ისე ოპოზიციის წევრები.</w:t>
      </w:r>
    </w:p>
    <w:p w14:paraId="5E9BF7BD" w14:textId="5ECEBCBB" w:rsidR="003B10C4" w:rsidRDefault="0025223E">
      <w:pPr>
        <w:spacing w:before="120" w:after="120"/>
        <w:jc w:val="both"/>
      </w:pPr>
      <w:r>
        <w:rPr>
          <w:b/>
        </w:rPr>
        <w:t xml:space="preserve">მოსახლეობა - </w:t>
      </w:r>
      <w:r>
        <w:t>ყველაზე დიდი სამიზნე ჯგუფი, რომელიც აერთიანებს დიდ ქალაქში მცხოვრებ მოსახლეობას, დაბებ</w:t>
      </w:r>
      <w:r w:rsidR="00EF700C">
        <w:t>სა</w:t>
      </w:r>
      <w:r>
        <w:t xml:space="preserve"> და სოფლად მცხოვრებ მოსახლეობას, სკოლის მოსწავლეებს და სტუდენტებს, ახალგაზრდებს</w:t>
      </w:r>
      <w:r w:rsidR="00EF25AA">
        <w:t>,</w:t>
      </w:r>
      <w:r>
        <w:t xml:space="preserve"> </w:t>
      </w:r>
      <w:r w:rsidR="00EF25AA">
        <w:t>ზრდასრულ</w:t>
      </w:r>
      <w:r>
        <w:t xml:space="preserve"> მოსახლეობას</w:t>
      </w:r>
      <w:r w:rsidR="00EF25AA">
        <w:t xml:space="preserve"> და ამასთან ერთად მოწყვლად ჯგუფებს, ეთნიკურ უმცირესობას, რელიგიურ უმცირესობას, </w:t>
      </w:r>
      <w:proofErr w:type="spellStart"/>
      <w:r w:rsidR="00EF25AA">
        <w:t>შშმ</w:t>
      </w:r>
      <w:proofErr w:type="spellEnd"/>
      <w:r w:rsidR="00EF25AA">
        <w:t xml:space="preserve"> პირებს და სხვა.</w:t>
      </w:r>
      <w:r w:rsidR="0041538F">
        <w:t xml:space="preserve"> </w:t>
      </w:r>
    </w:p>
    <w:p w14:paraId="207BE7E0" w14:textId="453B990A" w:rsidR="003B10C4" w:rsidRPr="00AD1B02" w:rsidRDefault="0025223E" w:rsidP="00AD1B02">
      <w:pPr>
        <w:spacing w:before="120" w:after="120"/>
        <w:jc w:val="both"/>
      </w:pPr>
      <w:r w:rsidRPr="00AD1B02">
        <w:rPr>
          <w:b/>
        </w:rPr>
        <w:t xml:space="preserve">მედია - </w:t>
      </w:r>
      <w:r w:rsidRPr="00AD1B02">
        <w:t>მედია ერთ-ერთ მნიშვნელოვან ჯგუფს წარმოადგენს და აერთიანებს როგორც</w:t>
      </w:r>
      <w:r w:rsidRPr="00AD1B02">
        <w:rPr>
          <w:b/>
        </w:rPr>
        <w:t xml:space="preserve"> </w:t>
      </w:r>
      <w:r w:rsidRPr="00AD1B02">
        <w:t>ადგილობრივ, ისე ცენტრალურ ტელევიზიებს, ბეჭდურ მედიას, სოციალური მედიის საკუთარ არხებს და სხვა ინტერნეტ მედიას, რომლებიც ასევე დიდი აქტიურობით გამოირჩევიან.</w:t>
      </w:r>
    </w:p>
    <w:p w14:paraId="4C7B4A86" w14:textId="77777777" w:rsidR="003B10C4" w:rsidRPr="00AD1B02" w:rsidRDefault="0025223E" w:rsidP="00AD1B02">
      <w:pPr>
        <w:spacing w:before="120" w:after="120"/>
        <w:jc w:val="both"/>
      </w:pPr>
      <w:r w:rsidRPr="00AD1B02">
        <w:rPr>
          <w:b/>
        </w:rPr>
        <w:t xml:space="preserve">საჯარო სტრუქტურები - </w:t>
      </w:r>
      <w:r w:rsidRPr="00AD1B02">
        <w:t>აჭარის ავტონომიური რესპუბლიკის ხელისუფლება და რეგიონის მუნიციპალიტეტები ერთ-ერთ მიზნობრივ აუდიტორიას და დაინტერესებულ მხარეს წარმოადგენენ საბჭოს საქმიანობისათვის, ამასთან, უმნიშვნელოვანესია სწორი კომუნიკაცია ცენტრალური ხელისუფლების ორგანოებთან და საქართველოს პარლამენტთან.</w:t>
      </w:r>
    </w:p>
    <w:p w14:paraId="30E6E1D4" w14:textId="5AE7FE9B" w:rsidR="003B10C4" w:rsidRPr="00AD1B02" w:rsidRDefault="0025223E" w:rsidP="00AD1B02">
      <w:pPr>
        <w:spacing w:before="120" w:after="120"/>
        <w:jc w:val="both"/>
      </w:pPr>
      <w:r w:rsidRPr="00AD1B02">
        <w:rPr>
          <w:b/>
        </w:rPr>
        <w:t xml:space="preserve">ადგილობრივი და საერთაშორისო პარტნიორები - </w:t>
      </w:r>
      <w:r w:rsidRPr="00AD1B02">
        <w:t>საბჭო აქტიურად თანამშრომლობს სხვადასხვა</w:t>
      </w:r>
      <w:r w:rsidRPr="00AD1B02">
        <w:rPr>
          <w:b/>
        </w:rPr>
        <w:t xml:space="preserve"> </w:t>
      </w:r>
      <w:r w:rsidRPr="00AD1B02">
        <w:t>დონორ ორგანიზაციასთან</w:t>
      </w:r>
      <w:r w:rsidR="005B3051">
        <w:t>, ასევე, სხვა ქვეყნების რეგიონებთან ან მხარეებთან</w:t>
      </w:r>
      <w:r w:rsidRPr="00AD1B02">
        <w:t>; ამასთან, რეგიონის ინტერესების გასათვალისწინებლად აუცილებელია</w:t>
      </w:r>
      <w:r w:rsidR="00E97547">
        <w:t xml:space="preserve"> </w:t>
      </w:r>
      <w:r w:rsidRPr="00AD1B02">
        <w:t>CSO-ებთან</w:t>
      </w:r>
      <w:r w:rsidR="005B3051">
        <w:t>, მათ შორის, ადგილობრივ ორგანიზაციებთან,</w:t>
      </w:r>
      <w:r w:rsidRPr="00AD1B02">
        <w:t xml:space="preserve"> თანამშრომლობა. </w:t>
      </w:r>
    </w:p>
    <w:p w14:paraId="2472521E" w14:textId="77777777" w:rsidR="003B10C4" w:rsidRPr="00AD1B02" w:rsidRDefault="003B10C4">
      <w:pPr>
        <w:spacing w:before="120" w:after="120"/>
      </w:pPr>
    </w:p>
    <w:p w14:paraId="50C5030B" w14:textId="398F642B" w:rsidR="003B10C4" w:rsidRDefault="0025223E" w:rsidP="006269B8">
      <w:pPr>
        <w:pStyle w:val="Heading1"/>
        <w:rPr>
          <w:color w:val="00234F"/>
          <w:sz w:val="28"/>
          <w:szCs w:val="28"/>
          <w:u w:val="single"/>
        </w:rPr>
      </w:pPr>
      <w:bookmarkStart w:id="9" w:name="_Toc87970084"/>
      <w:r>
        <w:rPr>
          <w:rFonts w:ascii="Calibri" w:eastAsia="Calibri" w:hAnsi="Calibri" w:cs="Calibri"/>
          <w:color w:val="00234F"/>
          <w:sz w:val="28"/>
          <w:szCs w:val="28"/>
          <w:u w:val="single"/>
        </w:rPr>
        <w:t>ძირითადი მესიჯები</w:t>
      </w:r>
      <w:bookmarkEnd w:id="9"/>
    </w:p>
    <w:p w14:paraId="3112950A" w14:textId="5D0C881C" w:rsidR="003B10C4" w:rsidRDefault="0025223E">
      <w:pPr>
        <w:spacing w:before="120" w:after="120"/>
        <w:jc w:val="both"/>
      </w:pPr>
      <w:r>
        <w:t>აჭარის ავტონომიური რესპუბლიკის უმაღლესი საბჭოს</w:t>
      </w:r>
      <w:r w:rsidR="0072072B">
        <w:t xml:space="preserve"> </w:t>
      </w:r>
      <w:r w:rsidR="0072072B" w:rsidRPr="0072072B">
        <w:t>ღირებულებებიდან და პრინციპებიდან გამომდინარე</w:t>
      </w:r>
      <w:r>
        <w:t>, ჩამოყალიბდა საბჭოს ძირითადი სათქმელი და საკვანძო გზავნილები (მესიჯები), რომ</w:t>
      </w:r>
      <w:r w:rsidR="00040F43">
        <w:t>ლებიც</w:t>
      </w:r>
      <w:r>
        <w:t xml:space="preserve"> თითოეულ მიზნობრივ სეგმენტს უნდა მიეწოდოს.</w:t>
      </w:r>
    </w:p>
    <w:p w14:paraId="30EC6485" w14:textId="77777777" w:rsidR="003B10C4" w:rsidRDefault="0025223E">
      <w:pPr>
        <w:spacing w:before="120" w:after="120"/>
        <w:rPr>
          <w:i/>
        </w:rPr>
      </w:pPr>
      <w:r>
        <w:rPr>
          <w:i/>
        </w:rPr>
        <w:t>აჭარის ავტონომიური რესპუბლიკის უმაღლესი საბჭოს ძირითადი გზავნილები მის მიზნობრივ სეგმენტთან:</w:t>
      </w:r>
    </w:p>
    <w:p w14:paraId="77D90B85" w14:textId="11C546F1" w:rsidR="003B10C4" w:rsidRDefault="000B141D">
      <w:pPr>
        <w:spacing w:before="120" w:after="120"/>
      </w:pPr>
      <w:r>
        <w:rPr>
          <w:noProof/>
          <w:lang w:val="en-US"/>
        </w:rPr>
        <w:drawing>
          <wp:inline distT="0" distB="0" distL="0" distR="0" wp14:anchorId="60D67161" wp14:editId="00BCE256">
            <wp:extent cx="6224833" cy="2965836"/>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4353" cy="2975136"/>
                    </a:xfrm>
                    <a:prstGeom prst="rect">
                      <a:avLst/>
                    </a:prstGeom>
                    <a:noFill/>
                  </pic:spPr>
                </pic:pic>
              </a:graphicData>
            </a:graphic>
          </wp:inline>
        </w:drawing>
      </w:r>
    </w:p>
    <w:p w14:paraId="5C9BD8E9" w14:textId="77777777" w:rsidR="003B10C4" w:rsidRPr="00AD1B02" w:rsidRDefault="0025223E" w:rsidP="00AD1B02">
      <w:pPr>
        <w:pBdr>
          <w:top w:val="nil"/>
          <w:left w:val="nil"/>
          <w:bottom w:val="nil"/>
          <w:right w:val="nil"/>
          <w:between w:val="nil"/>
        </w:pBdr>
        <w:spacing w:before="120" w:after="120" w:line="264" w:lineRule="auto"/>
        <w:jc w:val="both"/>
        <w:rPr>
          <w:b/>
          <w:i/>
          <w:color w:val="BFBFBF"/>
          <w:sz w:val="18"/>
        </w:rPr>
      </w:pPr>
      <w:r w:rsidRPr="00AD1B02">
        <w:rPr>
          <w:b/>
          <w:i/>
          <w:color w:val="BFBFBF"/>
          <w:sz w:val="18"/>
        </w:rPr>
        <w:t>წყარო: PMO ანალიტიკა</w:t>
      </w:r>
      <w:r w:rsidRPr="00AD1B02">
        <w:rPr>
          <w:b/>
          <w:i/>
          <w:color w:val="BFBFBF"/>
          <w:sz w:val="18"/>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FFFFFF"/>
          <w:highlight w:val="lightGray"/>
        </w:rPr>
        <w:t>PMO</w:t>
      </w:r>
    </w:p>
    <w:p w14:paraId="61DD5C8D" w14:textId="77777777" w:rsidR="003B10C4" w:rsidRDefault="003B10C4">
      <w:pPr>
        <w:pBdr>
          <w:top w:val="nil"/>
          <w:left w:val="nil"/>
          <w:bottom w:val="nil"/>
          <w:right w:val="nil"/>
          <w:between w:val="nil"/>
        </w:pBdr>
        <w:spacing w:before="120" w:after="120" w:line="264" w:lineRule="auto"/>
        <w:jc w:val="both"/>
        <w:rPr>
          <w:color w:val="000000"/>
        </w:rPr>
      </w:pPr>
    </w:p>
    <w:p w14:paraId="5703F208" w14:textId="674699E4" w:rsidR="00A307B2" w:rsidRPr="00896EBA" w:rsidRDefault="0025223E" w:rsidP="00896EBA">
      <w:pPr>
        <w:spacing w:before="120" w:after="120"/>
        <w:jc w:val="both"/>
      </w:pPr>
      <w:r>
        <w:rPr>
          <w:b/>
        </w:rPr>
        <w:t>წევრები</w:t>
      </w:r>
      <w:r>
        <w:t xml:space="preserve"> - მიზნობრივი აუდიტორიის ამ ჯგუფისათვის პრიორიტეტულია თითოეული წევრი თავს გრძნობდეს ძლიერი ინსტიტუციის ნაწილად,</w:t>
      </w:r>
      <w:r w:rsidR="00DB1304">
        <w:t xml:space="preserve"> </w:t>
      </w:r>
      <w:r w:rsidR="009900F2">
        <w:t>ყოველი</w:t>
      </w:r>
      <w:r w:rsidR="00664D9B">
        <w:t xml:space="preserve"> მათგანი</w:t>
      </w:r>
      <w:r w:rsidR="00DB1304">
        <w:t xml:space="preserve"> </w:t>
      </w:r>
      <w:r w:rsidR="00896EBA">
        <w:t xml:space="preserve">არის მთავრობის პოლიტიკისა და საქმიანობის მაკონტროლებელი ინსტიტუციის </w:t>
      </w:r>
      <w:r w:rsidR="00040F43">
        <w:t>შემადგენელი</w:t>
      </w:r>
      <w:r w:rsidR="004B4363">
        <w:t xml:space="preserve"> რგოლი</w:t>
      </w:r>
      <w:r w:rsidR="00040F43">
        <w:t>,</w:t>
      </w:r>
      <w:r w:rsidR="00DB1304">
        <w:t xml:space="preserve"> </w:t>
      </w:r>
      <w:r w:rsidR="00896EBA" w:rsidRPr="00896EBA">
        <w:t>ამომრჩევლების ინტერესებისა და საჭიროებების გამტარი</w:t>
      </w:r>
      <w:r w:rsidR="00896EBA">
        <w:t>.</w:t>
      </w:r>
    </w:p>
    <w:p w14:paraId="6C6D9F6F" w14:textId="5C9E073B" w:rsidR="003B10C4" w:rsidRDefault="0025223E">
      <w:pPr>
        <w:spacing w:before="120" w:after="120"/>
        <w:jc w:val="both"/>
      </w:pPr>
      <w:r>
        <w:rPr>
          <w:b/>
        </w:rPr>
        <w:t xml:space="preserve">მოსახლეობა - </w:t>
      </w:r>
      <w:r>
        <w:t>მნიშვნელოვანია, საბჭომ შეძლოს მოსახლეობასთან ძლიერი ინსტიტუციის იმიჯის შესახებ კომუნიკაცია, ხაზი გაუსვას მის ღია</w:t>
      </w:r>
      <w:r w:rsidR="00CF55ED">
        <w:t>, ინკლუზიურ</w:t>
      </w:r>
      <w:r>
        <w:t xml:space="preserve"> და საჯარო საქმიანობას</w:t>
      </w:r>
      <w:r w:rsidR="00D20CF2">
        <w:t xml:space="preserve"> </w:t>
      </w:r>
      <w:r w:rsidR="00896EBA">
        <w:t xml:space="preserve">როგორც მონაწილეობითი პროცესებისთვის გახსნილმა უწყებამ, </w:t>
      </w:r>
      <w:r>
        <w:t>წაახალისოს ხალხის ჩართულობა კანონშემოქმედებაში</w:t>
      </w:r>
      <w:r w:rsidR="00896EBA">
        <w:rPr>
          <w:lang w:val="en-US"/>
        </w:rPr>
        <w:t>,</w:t>
      </w:r>
      <w:r w:rsidR="00896EBA">
        <w:t xml:space="preserve"> </w:t>
      </w:r>
      <w:r>
        <w:t>იყოს მოსახლეობის ინტერესების გამტარი აღმასრულებელი ხელისუფლების კონტროლის აღსრულებისას. დამატებით ხაზი უნდა გაესვას საბჭოს წევრების გაძლიერებას, რაც დაეხმარება საბჭოს, გახდეს ახალგაზრდებისთვის მიმზიდველი ადგილი კარიერულ განვითარებ</w:t>
      </w:r>
      <w:r w:rsidR="0009512A">
        <w:t>ის კუთხით</w:t>
      </w:r>
      <w:r w:rsidR="00CF55ED">
        <w:t>.</w:t>
      </w:r>
    </w:p>
    <w:p w14:paraId="448A60CE" w14:textId="7B0C3C84" w:rsidR="003B10C4" w:rsidRPr="000B141D" w:rsidRDefault="0025223E">
      <w:pPr>
        <w:spacing w:before="120" w:after="120"/>
        <w:jc w:val="both"/>
        <w:rPr>
          <w:lang w:val="en-US"/>
        </w:rPr>
      </w:pPr>
      <w:r>
        <w:rPr>
          <w:b/>
        </w:rPr>
        <w:t xml:space="preserve">მედია - </w:t>
      </w:r>
      <w:r>
        <w:t>მნიშვნელოვანია, მედიამ საბჭო აღიქვას ღია ინსტიტუციად; დიალოგისთვის მზადმყოფ ერთეულად და პარტნიორად</w:t>
      </w:r>
      <w:r w:rsidR="007E6FD2">
        <w:t xml:space="preserve"> სათქმელის გაშუქების</w:t>
      </w:r>
      <w:r w:rsidR="00CF55ED">
        <w:t>თვის</w:t>
      </w:r>
      <w:r>
        <w:t xml:space="preserve">; რეგიონის პრიორიტეტებზე ორიენტირებულ ორგანოდ; საზედამხედველო ფუნქციის </w:t>
      </w:r>
      <w:r w:rsidR="001F7DF3">
        <w:t>ეფექტიან</w:t>
      </w:r>
      <w:r>
        <w:t xml:space="preserve"> შემსრულებლად. </w:t>
      </w:r>
    </w:p>
    <w:p w14:paraId="4788ED52" w14:textId="02193F85" w:rsidR="00FA5A2B" w:rsidRDefault="00FA5A2B">
      <w:pPr>
        <w:spacing w:before="120" w:after="120"/>
        <w:jc w:val="both"/>
      </w:pPr>
      <w:r>
        <w:rPr>
          <w:b/>
        </w:rPr>
        <w:t>სახელმწიფო</w:t>
      </w:r>
      <w:r w:rsidR="0025223E">
        <w:rPr>
          <w:b/>
        </w:rPr>
        <w:t xml:space="preserve"> </w:t>
      </w:r>
      <w:r>
        <w:rPr>
          <w:b/>
        </w:rPr>
        <w:t>სტრუქტურა</w:t>
      </w:r>
      <w:r w:rsidR="0025223E">
        <w:rPr>
          <w:b/>
        </w:rPr>
        <w:t xml:space="preserve"> - </w:t>
      </w:r>
      <w:r w:rsidRPr="00FA5A2B">
        <w:t xml:space="preserve">ამ </w:t>
      </w:r>
      <w:r>
        <w:t xml:space="preserve">მიზნობრივი </w:t>
      </w:r>
      <w:r w:rsidRPr="00FA5A2B">
        <w:t>ჯგუფის</w:t>
      </w:r>
      <w:r>
        <w:t>თვის მნიშვნელოვანია ხაზი გაესვას</w:t>
      </w:r>
      <w:r w:rsidR="0025223E">
        <w:t xml:space="preserve"> </w:t>
      </w:r>
      <w:r w:rsidR="006A3042">
        <w:t>საბჭოს მხრიდან, მოსახლეობის და რეგიონის საჭიროებების გამტარ ფუნქციას. საბჭოს, როგორც საერთო მიზნებისთვის მზად მყოფ უწყებას, რომელიც მომართულია რეგიონის საერთო კეთილდღეობისკენ, შესაბამისად ჯეროვნად ასრულებს აღმასრულებელი რგოლის საზედამხედველო საქმიანობას.</w:t>
      </w:r>
    </w:p>
    <w:p w14:paraId="12D7DFC3" w14:textId="3EF54C76" w:rsidR="003B10C4" w:rsidRDefault="0025223E">
      <w:pPr>
        <w:spacing w:before="120" w:after="120"/>
        <w:jc w:val="both"/>
      </w:pPr>
      <w:r>
        <w:rPr>
          <w:b/>
        </w:rPr>
        <w:t xml:space="preserve">პარტნიორები - </w:t>
      </w:r>
      <w:r>
        <w:t>ადგილობრივ დონეზე</w:t>
      </w:r>
      <w:r w:rsidR="002A5B86">
        <w:t xml:space="preserve">, </w:t>
      </w:r>
      <w:r w:rsidR="002F71EC">
        <w:t xml:space="preserve">ამ ჯგუფისთვის მისაწოდებელი მესიჯია, </w:t>
      </w:r>
      <w:r>
        <w:t>ინსტიტუციური სიძლიერე და საბჭოს მნიშვნელობა რეგიონის პრობლემების გადაჭრაში</w:t>
      </w:r>
      <w:r w:rsidR="00006B89">
        <w:t>,</w:t>
      </w:r>
      <w:r>
        <w:t xml:space="preserve"> </w:t>
      </w:r>
      <w:r w:rsidR="002F71EC">
        <w:t xml:space="preserve">რომ </w:t>
      </w:r>
      <w:r>
        <w:t xml:space="preserve">საბჭო ითვალისწინებს ხალხის </w:t>
      </w:r>
      <w:r w:rsidR="00006B89">
        <w:t xml:space="preserve">ინტერესებს </w:t>
      </w:r>
      <w:r>
        <w:t>კანონშემოქმედებით და საზედამხედველო საქმიანობაში.</w:t>
      </w:r>
      <w:r w:rsidR="001A04E4">
        <w:t xml:space="preserve"> არის ხელმისაწვდომი და ინკლუზიური უწყება, რომელიც გახსნილია მონაწილეობითი პროცესებისათვის.</w:t>
      </w:r>
      <w:r w:rsidR="00006B89">
        <w:t xml:space="preserve"> საერთაშორისო პარტნიორებმა კი უნდა დაინახონ საბჭოს მხრიდან მათი საუკეთესო პრაქტიკის გამოყენების</w:t>
      </w:r>
      <w:r w:rsidR="00CF55ED">
        <w:t>ადმი</w:t>
      </w:r>
      <w:r w:rsidR="00006B89">
        <w:t xml:space="preserve"> მზაობა</w:t>
      </w:r>
      <w:r w:rsidR="00217F69">
        <w:t>.</w:t>
      </w:r>
    </w:p>
    <w:p w14:paraId="7EAFF276" w14:textId="77777777" w:rsidR="003B10C4" w:rsidRDefault="003B10C4">
      <w:pPr>
        <w:spacing w:before="120" w:after="120"/>
        <w:jc w:val="both"/>
      </w:pPr>
    </w:p>
    <w:p w14:paraId="3EF582AB" w14:textId="77777777" w:rsidR="003B10C4" w:rsidRDefault="0025223E" w:rsidP="006269B8">
      <w:pPr>
        <w:pStyle w:val="Heading1"/>
        <w:rPr>
          <w:color w:val="00234F"/>
          <w:sz w:val="28"/>
          <w:szCs w:val="28"/>
          <w:u w:val="single"/>
        </w:rPr>
      </w:pPr>
      <w:bookmarkStart w:id="10" w:name="_Toc87970085"/>
      <w:r>
        <w:rPr>
          <w:rFonts w:ascii="Calibri" w:eastAsia="Calibri" w:hAnsi="Calibri" w:cs="Calibri"/>
          <w:color w:val="00234F"/>
          <w:sz w:val="28"/>
          <w:szCs w:val="28"/>
          <w:u w:val="single"/>
        </w:rPr>
        <w:t>საკომუნიკაციო არხები</w:t>
      </w:r>
      <w:bookmarkEnd w:id="10"/>
    </w:p>
    <w:p w14:paraId="6BA29FE1" w14:textId="2E3C6C27" w:rsidR="003B10C4" w:rsidRDefault="0025223E">
      <w:pPr>
        <w:spacing w:before="120" w:after="120"/>
        <w:jc w:val="both"/>
      </w:pPr>
      <w:r>
        <w:t>საკომუნიკაციო სტრატეგიის შემუშავების დროს მნიშვნელოვანია ნათელი იყოს, ვინ არის კომუნიკაციის მიზნობრივი აუდიტორია და რა არის მთავარი სათქმელი მათთვის. თუმცა არანაკლებ მნიშვნელოვანია განისაზღვროს</w:t>
      </w:r>
      <w:r w:rsidR="004B4363">
        <w:t>,</w:t>
      </w:r>
      <w:r>
        <w:t xml:space="preserve"> რა საკომუნიკაციო არხებით უნდა მიაწოდოს უმაღლესმა საბჭომ ესა თუ ის ინფორმაცია აუდიტორიას. </w:t>
      </w:r>
    </w:p>
    <w:p w14:paraId="58DC58B2" w14:textId="02585935" w:rsidR="003B10C4" w:rsidRDefault="007160E2">
      <w:pPr>
        <w:spacing w:before="120" w:after="120"/>
        <w:jc w:val="both"/>
        <w:rPr>
          <w:i/>
        </w:rPr>
      </w:pPr>
      <w:r>
        <w:rPr>
          <w:noProof/>
          <w:lang w:val="en-US"/>
        </w:rPr>
        <w:drawing>
          <wp:anchor distT="0" distB="0" distL="114300" distR="114300" simplePos="0" relativeHeight="251664384" behindDoc="0" locked="0" layoutInCell="1" allowOverlap="1" wp14:anchorId="66B4D5C2" wp14:editId="058100D7">
            <wp:simplePos x="0" y="0"/>
            <wp:positionH relativeFrom="page">
              <wp:posOffset>763326</wp:posOffset>
            </wp:positionH>
            <wp:positionV relativeFrom="page">
              <wp:posOffset>4810125</wp:posOffset>
            </wp:positionV>
            <wp:extent cx="6262356" cy="2552369"/>
            <wp:effectExtent l="0" t="0" r="571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2356" cy="2552369"/>
                    </a:xfrm>
                    <a:prstGeom prst="rect">
                      <a:avLst/>
                    </a:prstGeom>
                    <a:noFill/>
                  </pic:spPr>
                </pic:pic>
              </a:graphicData>
            </a:graphic>
          </wp:anchor>
        </w:drawing>
      </w:r>
      <w:r w:rsidR="0025223E">
        <w:rPr>
          <w:i/>
        </w:rPr>
        <w:t>აჭარის ავტონომიური რესპუბლიკის უმაღლესი საბჭოს საკომუნიკაციო არხები:</w:t>
      </w:r>
    </w:p>
    <w:p w14:paraId="74D6B8CD" w14:textId="77777777" w:rsidR="003B10C4" w:rsidRPr="00AD1B02" w:rsidRDefault="0025223E" w:rsidP="00AD1B02">
      <w:pPr>
        <w:pBdr>
          <w:top w:val="nil"/>
          <w:left w:val="nil"/>
          <w:bottom w:val="nil"/>
          <w:right w:val="nil"/>
          <w:between w:val="nil"/>
        </w:pBdr>
        <w:spacing w:before="120" w:after="120" w:line="264" w:lineRule="auto"/>
        <w:jc w:val="both"/>
        <w:rPr>
          <w:b/>
          <w:i/>
          <w:color w:val="BFBFBF"/>
          <w:sz w:val="18"/>
        </w:rPr>
      </w:pPr>
      <w:r w:rsidRPr="00AD1B02">
        <w:rPr>
          <w:b/>
          <w:i/>
          <w:color w:val="BFBFBF"/>
          <w:sz w:val="18"/>
        </w:rPr>
        <w:t>წყარო: PMO ანალიტიკა</w:t>
      </w:r>
      <w:r w:rsidRPr="00AD1B02">
        <w:rPr>
          <w:b/>
          <w:i/>
          <w:color w:val="BFBFBF"/>
          <w:sz w:val="18"/>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FFFFFF"/>
          <w:highlight w:val="lightGray"/>
        </w:rPr>
        <w:t>PMO</w:t>
      </w:r>
    </w:p>
    <w:p w14:paraId="01E3CD4E" w14:textId="77777777" w:rsidR="003B10C4" w:rsidRDefault="0025223E">
      <w:pPr>
        <w:spacing w:before="120" w:after="120"/>
        <w:jc w:val="both"/>
      </w:pPr>
      <w:r>
        <w:rPr>
          <w:b/>
        </w:rPr>
        <w:t xml:space="preserve">წევრები - </w:t>
      </w:r>
      <w:r>
        <w:t>შიდა კომუნიკაციის უწყვეტობისთვის აუცილებელია გამართული შიდა საკომუნიკაციო პლატფორმა და ელ-ფოსტა.</w:t>
      </w:r>
    </w:p>
    <w:p w14:paraId="1B47E090" w14:textId="39E3931D" w:rsidR="003B10C4" w:rsidRDefault="0025223E">
      <w:pPr>
        <w:spacing w:before="120" w:after="120"/>
        <w:jc w:val="both"/>
      </w:pPr>
      <w:r>
        <w:rPr>
          <w:b/>
        </w:rPr>
        <w:t xml:space="preserve">მოსახლეობა - </w:t>
      </w:r>
      <w:r>
        <w:t>ამ ჯგუფისთვის აუცილებელია თითქმის ყველა მასობრივი საკომუნიკაციო საშუალების გამოყენება, მათ შორის: ტელევიზია, უმაღლესი საბჭოს ვებ-გვერდის გამართული და ოპერატიული ფუნქციონირება, უმაღლესი საბჭოს</w:t>
      </w:r>
      <w:r w:rsidR="000709E9">
        <w:t xml:space="preserve"> და მისი წევრების</w:t>
      </w:r>
      <w:r>
        <w:t xml:space="preserve"> სოციალური ქსელები და სხვა ინტერნეტ პლატფორმები. ამასთან, აუცილებელია ბეჭდური </w:t>
      </w:r>
      <w:r w:rsidR="00AA22E2">
        <w:t xml:space="preserve">მასალების </w:t>
      </w:r>
      <w:r>
        <w:t>გამოყენება საბჭოს საქმიანობის შესახებ ინფორმაციის გასავრცელებლად ი</w:t>
      </w:r>
      <w:r w:rsidR="004B4363">
        <w:t>მ</w:t>
      </w:r>
      <w:r>
        <w:t xml:space="preserve"> პირებისთვის,</w:t>
      </w:r>
      <w:r w:rsidR="00AA22E2">
        <w:t xml:space="preserve"> </w:t>
      </w:r>
      <w:r w:rsidR="003F249C">
        <w:t>რომელთათვისაც</w:t>
      </w:r>
      <w:r>
        <w:t xml:space="preserve"> კომუნიკაციის სხვა საშუალებები ხელმისაწვდომი არ არის. ასევე </w:t>
      </w:r>
      <w:r w:rsidR="001F7DF3">
        <w:t>ეფექტიან</w:t>
      </w:r>
      <w:r>
        <w:t xml:space="preserve">ია პირდაპირი საკომუნიკაციო არხები - </w:t>
      </w:r>
      <w:r w:rsidR="00492416">
        <w:t xml:space="preserve">შეკრებები, </w:t>
      </w:r>
      <w:r>
        <w:t>პრეზენტაციები</w:t>
      </w:r>
      <w:r w:rsidR="000709E9">
        <w:t xml:space="preserve"> და საკომიტეტო მოსმენები</w:t>
      </w:r>
      <w:r>
        <w:t>,</w:t>
      </w:r>
      <w:r w:rsidR="00492416">
        <w:t xml:space="preserve"> </w:t>
      </w:r>
      <w:r w:rsidR="003F249C">
        <w:t>საბჭოს წევრების პირადი შეხვედრები</w:t>
      </w:r>
      <w:r>
        <w:t xml:space="preserve"> და დისკუსიები სხვადასხვა საქმიანობასთან დაკავშირებით, რაც</w:t>
      </w:r>
      <w:r w:rsidR="003F249C">
        <w:t xml:space="preserve"> გაზრდის</w:t>
      </w:r>
      <w:r>
        <w:t xml:space="preserve"> მოსახლეობის ჩართულობას</w:t>
      </w:r>
      <w:r w:rsidR="003F249C">
        <w:t>.</w:t>
      </w:r>
      <w:r w:rsidR="00492416">
        <w:t xml:space="preserve"> </w:t>
      </w:r>
      <w:r>
        <w:t>წლიური საქმიანობის</w:t>
      </w:r>
      <w:r w:rsidR="003F249C">
        <w:t xml:space="preserve"> შემაჯამებელი</w:t>
      </w:r>
      <w:r>
        <w:t xml:space="preserve"> ანგარიში მოსახლეობას ასევე კარგად </w:t>
      </w:r>
      <w:r w:rsidR="00522B7B">
        <w:t xml:space="preserve">აჩვენებს </w:t>
      </w:r>
      <w:r>
        <w:t>ყველა აქტივობას და მნიშვნელოვან გადაწყვეტილებას, რ</w:t>
      </w:r>
      <w:r w:rsidR="00595C1C">
        <w:t xml:space="preserve">ომელიც </w:t>
      </w:r>
      <w:r w:rsidR="003F249C">
        <w:t>საბჭომ</w:t>
      </w:r>
      <w:r>
        <w:t xml:space="preserve"> მათ სასიკეთოდ</w:t>
      </w:r>
      <w:r w:rsidR="003F249C">
        <w:t xml:space="preserve"> მიიღო</w:t>
      </w:r>
      <w:r>
        <w:t>.</w:t>
      </w:r>
    </w:p>
    <w:p w14:paraId="2F7EA2C6" w14:textId="45FFD211" w:rsidR="003B10C4" w:rsidRDefault="0025223E">
      <w:pPr>
        <w:spacing w:before="120" w:after="120"/>
        <w:jc w:val="both"/>
      </w:pPr>
      <w:r>
        <w:rPr>
          <w:b/>
        </w:rPr>
        <w:t xml:space="preserve">მედია - </w:t>
      </w:r>
      <w:r>
        <w:t>მედიის ჩართულობა და მათთან უწყვეტი კავშირი ინფორმაციის გავრცელებისთვის ერთ-ერთი ყველაზე მნიშვნელოვანი ფაქტორია. შესაბამისად, აუცილებელია მედიისთვის</w:t>
      </w:r>
      <w:r w:rsidR="005B176A">
        <w:t xml:space="preserve"> </w:t>
      </w:r>
      <w:r>
        <w:t>პრეს-რელიზების მომზადება, პრეს-კონფერენციების</w:t>
      </w:r>
      <w:r w:rsidR="00522B7B">
        <w:t>,</w:t>
      </w:r>
      <w:r w:rsidR="005B176A">
        <w:t xml:space="preserve"> </w:t>
      </w:r>
      <w:r>
        <w:t>სხვადასხვა სახის შეხვედრების ორგანიზება. მედია საშუალებები ინფორმაციას ასევე მოიპოვებენ საბჭოს ვებ-გვერდის,</w:t>
      </w:r>
      <w:r w:rsidR="005B176A">
        <w:t xml:space="preserve"> </w:t>
      </w:r>
      <w:r>
        <w:t>საბჭოს</w:t>
      </w:r>
      <w:r w:rsidR="000709E9">
        <w:t xml:space="preserve"> და მისი წევრების</w:t>
      </w:r>
      <w:r>
        <w:t xml:space="preserve"> სოციალური ქსელების, წლიური საქმიანობის ანგარიშის საშუალებით.</w:t>
      </w:r>
    </w:p>
    <w:p w14:paraId="283741B9" w14:textId="241D6AA4" w:rsidR="003B10C4" w:rsidRPr="00AD1B02" w:rsidRDefault="0025223E" w:rsidP="00AD1B02">
      <w:pPr>
        <w:spacing w:before="120" w:after="120"/>
        <w:jc w:val="both"/>
      </w:pPr>
      <w:r w:rsidRPr="00AD1B02">
        <w:rPr>
          <w:b/>
        </w:rPr>
        <w:t xml:space="preserve">საჯარო სტრუქტურები - </w:t>
      </w:r>
      <w:r w:rsidRPr="00AD1B02">
        <w:t>სახელმწიფო</w:t>
      </w:r>
      <w:r w:rsidR="00522B7B">
        <w:t xml:space="preserve"> უწყებებთან</w:t>
      </w:r>
      <w:r w:rsidRPr="00AD1B02">
        <w:t xml:space="preserve"> საბჭოს კომუნიკაცია</w:t>
      </w:r>
      <w:r w:rsidRPr="00AD1B02">
        <w:rPr>
          <w:b/>
        </w:rPr>
        <w:t xml:space="preserve"> </w:t>
      </w:r>
      <w:r w:rsidRPr="00AD1B02">
        <w:t xml:space="preserve">პირდაპირი </w:t>
      </w:r>
      <w:r w:rsidR="003F249C">
        <w:t>გზით</w:t>
      </w:r>
      <w:r w:rsidRPr="00AD1B02">
        <w:t xml:space="preserve"> უნდა </w:t>
      </w:r>
      <w:r w:rsidR="004B4363">
        <w:t>ხორციელდებოდეს</w:t>
      </w:r>
      <w:r w:rsidRPr="00AD1B02">
        <w:t>, რაც გულისხმობს პირისპირ შეხვედრებს</w:t>
      </w:r>
      <w:r w:rsidR="00AC5F6A">
        <w:t>,</w:t>
      </w:r>
      <w:r w:rsidRPr="00AD1B02">
        <w:t xml:space="preserve"> პრეზენტაციებს</w:t>
      </w:r>
      <w:r w:rsidR="00AC5F6A">
        <w:t xml:space="preserve"> და საკომიტეტო მოსმენებს</w:t>
      </w:r>
      <w:r w:rsidRPr="00AD1B02">
        <w:t xml:space="preserve">. ამას გარდა, მნიშვნელოვანია ელ-ფოსტით კომუნიკაცია და წლიური საქმიანობის ანგარიშის აქტიურად გამოყენება. </w:t>
      </w:r>
    </w:p>
    <w:p w14:paraId="6AE12E18" w14:textId="74A666F8" w:rsidR="003B10C4" w:rsidRDefault="0025223E" w:rsidP="007160E2">
      <w:pPr>
        <w:spacing w:before="120" w:after="0"/>
        <w:jc w:val="both"/>
      </w:pPr>
      <w:r w:rsidRPr="00AD1B02">
        <w:rPr>
          <w:b/>
        </w:rPr>
        <w:t xml:space="preserve">პარტნიორები - </w:t>
      </w:r>
      <w:r w:rsidRPr="00AD1B02">
        <w:t xml:space="preserve">მნიშვნელოვანია საბჭოს წევრები პარტნიორებს პირადად ეკონტაქტონ შეხვედრების და პრეზენტაციების ფორმატით, ასევე ელ-ფოსტის საშუალებით, რომელიც იქნება ე.წ. </w:t>
      </w:r>
      <w:proofErr w:type="spellStart"/>
      <w:r w:rsidRPr="00AD1B02">
        <w:t>newsletter</w:t>
      </w:r>
      <w:proofErr w:type="spellEnd"/>
      <w:r w:rsidRPr="00AD1B02">
        <w:t xml:space="preserve">-ების და წლიური ელექტრონული ანგარიშის </w:t>
      </w:r>
      <w:r w:rsidR="00FD6393">
        <w:t xml:space="preserve">ან </w:t>
      </w:r>
      <w:r w:rsidR="00D63D84">
        <w:t xml:space="preserve">სხვა </w:t>
      </w:r>
      <w:r w:rsidR="00FD6393">
        <w:t xml:space="preserve">საინფორმაციო </w:t>
      </w:r>
      <w:r w:rsidR="00D63D84">
        <w:t xml:space="preserve">მასალის </w:t>
      </w:r>
      <w:r w:rsidR="00FD6393">
        <w:t>მიწოდების გზა</w:t>
      </w:r>
      <w:r w:rsidRPr="00AD1B02">
        <w:t>.</w:t>
      </w:r>
    </w:p>
    <w:p w14:paraId="2EC92A49" w14:textId="77777777" w:rsidR="001E7EAD" w:rsidRPr="00AD1B02" w:rsidRDefault="001E7EAD" w:rsidP="007160E2">
      <w:pPr>
        <w:spacing w:after="0" w:line="240" w:lineRule="auto"/>
        <w:jc w:val="both"/>
      </w:pPr>
    </w:p>
    <w:p w14:paraId="0BD4485C" w14:textId="28E502BA" w:rsidR="00771C17" w:rsidRDefault="0025223E" w:rsidP="007160E2">
      <w:pPr>
        <w:spacing w:after="120"/>
        <w:jc w:val="both"/>
      </w:pPr>
      <w:r>
        <w:t>ყველა საჭირო საკომუნიკაციო არხი, რომ</w:t>
      </w:r>
      <w:r w:rsidR="003F249C">
        <w:t>ლებიც</w:t>
      </w:r>
      <w:r>
        <w:t xml:space="preserve"> შესაძლოა უმაღლესმა საბჭომ გამოიყენოს მიზნობრივი სეგმენტიდან გამომდინარე შეფასდა მნიშვნელობის მიხედვით</w:t>
      </w:r>
      <w:r w:rsidR="00771C17">
        <w:t xml:space="preserve">. </w:t>
      </w:r>
      <w:r>
        <w:t>შეფასებები შემდეგნაირად გადანაწილდა:</w:t>
      </w:r>
    </w:p>
    <w:p w14:paraId="62E96123" w14:textId="050034A2" w:rsidR="003B10C4" w:rsidRDefault="00B95D9C" w:rsidP="00771C17">
      <w:pPr>
        <w:spacing w:before="120" w:after="120"/>
        <w:jc w:val="both"/>
      </w:pPr>
      <w:r>
        <w:rPr>
          <w:noProof/>
          <w:lang w:val="en-US"/>
        </w:rPr>
        <w:drawing>
          <wp:inline distT="0" distB="0" distL="0" distR="0" wp14:anchorId="19451E3E" wp14:editId="2AF660E6">
            <wp:extent cx="5804452" cy="256978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3172" cy="2578068"/>
                    </a:xfrm>
                    <a:prstGeom prst="rect">
                      <a:avLst/>
                    </a:prstGeom>
                    <a:noFill/>
                  </pic:spPr>
                </pic:pic>
              </a:graphicData>
            </a:graphic>
          </wp:inline>
        </w:drawing>
      </w:r>
    </w:p>
    <w:p w14:paraId="2E406690" w14:textId="77777777" w:rsidR="003B10C4" w:rsidRPr="00AD1B02" w:rsidRDefault="0025223E" w:rsidP="00AD1B02">
      <w:pPr>
        <w:pBdr>
          <w:top w:val="nil"/>
          <w:left w:val="nil"/>
          <w:bottom w:val="nil"/>
          <w:right w:val="nil"/>
          <w:between w:val="nil"/>
        </w:pBdr>
        <w:spacing w:before="120" w:after="120" w:line="264" w:lineRule="auto"/>
        <w:jc w:val="both"/>
        <w:rPr>
          <w:b/>
          <w:i/>
          <w:color w:val="BFBFBF"/>
          <w:sz w:val="18"/>
        </w:rPr>
      </w:pPr>
      <w:r w:rsidRPr="00AD1B02">
        <w:rPr>
          <w:b/>
          <w:i/>
          <w:color w:val="BFBFBF"/>
          <w:sz w:val="18"/>
        </w:rPr>
        <w:t>წყარო: PMO ანალიტიკა</w:t>
      </w:r>
      <w:r w:rsidRPr="00AD1B02">
        <w:rPr>
          <w:b/>
          <w:i/>
          <w:color w:val="BFBFBF"/>
          <w:sz w:val="18"/>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000000"/>
          <w:sz w:val="24"/>
        </w:rPr>
        <w:tab/>
      </w:r>
      <w:r w:rsidRPr="00AD1B02">
        <w:rPr>
          <w:color w:val="FFFFFF"/>
          <w:highlight w:val="lightGray"/>
        </w:rPr>
        <w:t>PMO</w:t>
      </w:r>
      <w:r>
        <w:rPr>
          <w:noProof/>
          <w:lang w:val="en-US"/>
        </w:rPr>
        <w:drawing>
          <wp:anchor distT="0" distB="36195" distL="114300" distR="114300" simplePos="0" relativeHeight="251663360" behindDoc="0" locked="0" layoutInCell="1" hidden="0" allowOverlap="1" wp14:anchorId="2AEDFB4C" wp14:editId="06CE63E9">
            <wp:simplePos x="0" y="0"/>
            <wp:positionH relativeFrom="column">
              <wp:posOffset>42863</wp:posOffset>
            </wp:positionH>
            <wp:positionV relativeFrom="paragraph">
              <wp:posOffset>0</wp:posOffset>
            </wp:positionV>
            <wp:extent cx="2243138" cy="638175"/>
            <wp:effectExtent l="0" t="0" r="0" b="0"/>
            <wp:wrapTopAndBottom distT="0" distB="36195"/>
            <wp:docPr id="7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243138" cy="638175"/>
                    </a:xfrm>
                    <a:prstGeom prst="rect">
                      <a:avLst/>
                    </a:prstGeom>
                    <a:ln/>
                  </pic:spPr>
                </pic:pic>
              </a:graphicData>
            </a:graphic>
          </wp:anchor>
        </w:drawing>
      </w:r>
    </w:p>
    <w:p w14:paraId="08E3748D" w14:textId="4EC2FA34" w:rsidR="003B10C4" w:rsidRDefault="0025223E">
      <w:pPr>
        <w:spacing w:before="120" w:after="120"/>
        <w:jc w:val="both"/>
      </w:pPr>
      <w:r>
        <w:t>თითოეულ საკომუნიკაციო არხში მიზნობრივი სეგმენტის ჯამური ქულების გადანაწილება შემდეგნაირია:</w:t>
      </w:r>
    </w:p>
    <w:p w14:paraId="18FAF567" w14:textId="7D675586" w:rsidR="003B10C4" w:rsidRDefault="00B95D9C">
      <w:pPr>
        <w:spacing w:before="120" w:after="120"/>
      </w:pPr>
      <w:r>
        <w:rPr>
          <w:noProof/>
          <w:lang w:val="en-US"/>
        </w:rPr>
        <w:drawing>
          <wp:inline distT="0" distB="0" distL="0" distR="0" wp14:anchorId="0049004D" wp14:editId="0B9D3EF3">
            <wp:extent cx="5942965" cy="117052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1614" cy="1180106"/>
                    </a:xfrm>
                    <a:prstGeom prst="rect">
                      <a:avLst/>
                    </a:prstGeom>
                    <a:noFill/>
                  </pic:spPr>
                </pic:pic>
              </a:graphicData>
            </a:graphic>
          </wp:inline>
        </w:drawing>
      </w:r>
    </w:p>
    <w:p w14:paraId="6EA54263" w14:textId="77F37A39" w:rsidR="003B10C4" w:rsidRPr="00AD1B02" w:rsidRDefault="0025223E">
      <w:pPr>
        <w:spacing w:before="120" w:after="120"/>
        <w:jc w:val="both"/>
      </w:pPr>
      <w:r w:rsidRPr="00AD1B02">
        <w:t xml:space="preserve">ქულები აჩვენებს, თუ რამდენად პრიორიტეტულია კონკრეტული საკომუნიკაციო არხი. მაღალი პრიორიტეტის მატარებელია არხები, რომელთაც </w:t>
      </w:r>
      <w:r w:rsidRPr="00AD1B02">
        <w:rPr>
          <w:b/>
        </w:rPr>
        <w:t xml:space="preserve">8 ქულა და მეტი </w:t>
      </w:r>
      <w:r>
        <w:t>აქვთ.</w:t>
      </w:r>
      <w:r>
        <w:rPr>
          <w:b/>
        </w:rPr>
        <w:t xml:space="preserve"> </w:t>
      </w:r>
      <w:r>
        <w:t>შესაბამისად,</w:t>
      </w:r>
      <w:r w:rsidRPr="00AD1B02">
        <w:t xml:space="preserve"> პირველ რიგში, მათ განვითარებას უნდა დაეთმოს ყურადღება. ამ შემთხვევაში ეს საკომუნიკაციო არხებია: ტელევიზია, ვებ-გვერდი, </w:t>
      </w:r>
      <w:proofErr w:type="spellStart"/>
      <w:r w:rsidRPr="00AD1B02">
        <w:t>სოც</w:t>
      </w:r>
      <w:proofErr w:type="spellEnd"/>
      <w:r w:rsidRPr="00AD1B02">
        <w:t>. მედია, პირისპირ შეხვედრები და პრეზენტაციები</w:t>
      </w:r>
      <w:r w:rsidR="00C91E28">
        <w:t>,</w:t>
      </w:r>
      <w:r w:rsidRPr="00AD1B02">
        <w:t xml:space="preserve"> წლიური საქმიანობის ანგარიში.</w:t>
      </w:r>
    </w:p>
    <w:p w14:paraId="54F0C53A" w14:textId="77777777" w:rsidR="003B10C4" w:rsidRPr="00AD1B02" w:rsidRDefault="0025223E">
      <w:pPr>
        <w:spacing w:before="120" w:after="120"/>
        <w:jc w:val="both"/>
      </w:pPr>
      <w:r w:rsidRPr="00AD1B02">
        <w:t xml:space="preserve">თითოეული საკომუნიკაციო არხი უნდა აკმაყოფილებდეს და ღირებულებას ქმნიდეს შერჩეული მიზნობრივი სეგმენტებისათვის. საკომუნიკაციო არხებს სხვადასხვა დანიშნულება და პრობლემის მოგვარების შესაძლებლობა გააჩნია. არხების ერთობლივი გამოყენებით და </w:t>
      </w:r>
      <w:proofErr w:type="spellStart"/>
      <w:r w:rsidRPr="00AD1B02">
        <w:t>სინერგიული</w:t>
      </w:r>
      <w:proofErr w:type="spellEnd"/>
      <w:r w:rsidRPr="00AD1B02">
        <w:t xml:space="preserve"> მუშაობით შესაძლებელი იქნება სასურველი შედეგის მიღება და ეფექტიანი საკომუნიკაციო კამპანიის განხორციელება. </w:t>
      </w:r>
    </w:p>
    <w:p w14:paraId="33CB2640" w14:textId="72189C04" w:rsidR="003B10C4" w:rsidRDefault="0025223E">
      <w:pPr>
        <w:spacing w:before="120" w:after="120"/>
        <w:jc w:val="both"/>
        <w:rPr>
          <w:b/>
        </w:rPr>
      </w:pPr>
      <w:r>
        <w:rPr>
          <w:b/>
        </w:rPr>
        <w:t xml:space="preserve">ტელევიზია - </w:t>
      </w:r>
      <w:r>
        <w:t>სატელევიზიო სივრცე</w:t>
      </w:r>
      <w:r w:rsidR="00771C17">
        <w:t>,</w:t>
      </w:r>
      <w:r>
        <w:t xml:space="preserve"> როგორც ადგილობრივი, ისე ცენტრალური, ინფორმაციის ერთ-ერთ ძირითად გამავრცელებელს და საკომუნიკაციო არხს წარმოადგენს. ტელევიზიის საშუალებით საბჭოს შესაძლებლობა ეძლევა თავისი საქმიანობის შესახებ ინფორმაცია სწრაფად გაავრცელოს ფართო მასებში, განსაკუთრებით იქ, სადაც კომუნიკაციის სხვა საშუალებები არ არსებობს. </w:t>
      </w:r>
    </w:p>
    <w:p w14:paraId="13873979" w14:textId="200A7FEC" w:rsidR="003B10C4" w:rsidRDefault="0025223E">
      <w:pPr>
        <w:spacing w:before="120" w:after="120"/>
        <w:jc w:val="both"/>
      </w:pPr>
      <w:r>
        <w:rPr>
          <w:b/>
        </w:rPr>
        <w:t xml:space="preserve">ვებგვერდი - </w:t>
      </w:r>
      <w:r>
        <w:t>უმაღლესი საბჭოს</w:t>
      </w:r>
      <w:r>
        <w:rPr>
          <w:b/>
        </w:rPr>
        <w:t xml:space="preserve"> </w:t>
      </w:r>
      <w:r>
        <w:t xml:space="preserve">ვებ-გვერდი ინფორმაციის გავრცელების ერთ-ერთ მთავარ წყაროს წარმოადგენს. მისი სიახლეების, ღონისძიებების თუ მთლიანად ინსტიტუციის შესახებ იგი ყველა მიზნობრივი აუდიტორიისათვის მაღალი მნიშვნელობის არხია. ამ საკომუნიკაციო არხის გამოყენებით აჭარის უმაღლეს საბჭოს საშუალება ეძლევა </w:t>
      </w:r>
      <w:r w:rsidR="001F7DF3">
        <w:t>ეფექტიან</w:t>
      </w:r>
      <w:r>
        <w:t xml:space="preserve">ად </w:t>
      </w:r>
      <w:r w:rsidR="005227EC">
        <w:t>უზრუნველყოს</w:t>
      </w:r>
      <w:r w:rsidR="00E97547">
        <w:t xml:space="preserve"> </w:t>
      </w:r>
      <w:r>
        <w:t>კომუნიკაცია ყველა დაინტერესებულ მხარეს</w:t>
      </w:r>
      <w:r w:rsidR="005227EC">
        <w:t>თან</w:t>
      </w:r>
      <w:r>
        <w:t xml:space="preserve">. </w:t>
      </w:r>
    </w:p>
    <w:p w14:paraId="45B490BA" w14:textId="2E8A1A01" w:rsidR="003B10C4" w:rsidRPr="00AD1B02" w:rsidRDefault="0025223E">
      <w:pPr>
        <w:spacing w:before="120" w:after="120"/>
        <w:jc w:val="both"/>
      </w:pPr>
      <w:r>
        <w:rPr>
          <w:b/>
        </w:rPr>
        <w:t xml:space="preserve">სოციალური მედია - </w:t>
      </w:r>
      <w:r>
        <w:t>სოციალური ქსელები უფრო მეტ აქტუალობას იძენს და მისი მოხმარება ყოველდღიურად იზრდება.</w:t>
      </w:r>
      <w:r w:rsidRPr="00AD1B02">
        <w:t xml:space="preserve"> სოციალური მედიის არხებიდან განსაკუთრებით მნიშნელოვანია </w:t>
      </w:r>
      <w:proofErr w:type="spellStart"/>
      <w:r w:rsidRPr="00AD1B02">
        <w:t>Facebook</w:t>
      </w:r>
      <w:proofErr w:type="spellEnd"/>
      <w:r w:rsidRPr="00AD1B02">
        <w:t xml:space="preserve">, </w:t>
      </w:r>
      <w:proofErr w:type="spellStart"/>
      <w:r w:rsidRPr="00AD1B02">
        <w:t>Linkedin</w:t>
      </w:r>
      <w:proofErr w:type="spellEnd"/>
      <w:r w:rsidRPr="00AD1B02">
        <w:t xml:space="preserve">, </w:t>
      </w:r>
      <w:proofErr w:type="spellStart"/>
      <w:r w:rsidRPr="00AD1B02">
        <w:t>Youtube</w:t>
      </w:r>
      <w:proofErr w:type="spellEnd"/>
      <w:r w:rsidRPr="00AD1B02">
        <w:t>.</w:t>
      </w:r>
    </w:p>
    <w:p w14:paraId="3B210B22" w14:textId="4DA927C2" w:rsidR="003B10C4" w:rsidRPr="00AD1B02" w:rsidRDefault="0025223E">
      <w:pPr>
        <w:spacing w:before="120" w:after="120"/>
        <w:jc w:val="both"/>
      </w:pPr>
      <w:r w:rsidRPr="00AD1B02">
        <w:rPr>
          <w:b/>
        </w:rPr>
        <w:t xml:space="preserve">ელ. ფოსტა და საკომუნიკაციო აპლიკაციები - </w:t>
      </w:r>
      <w:r w:rsidRPr="00AD1B02">
        <w:t>ელექტრონული ფოსტა და აპლიკაციები როგორ</w:t>
      </w:r>
      <w:r w:rsidR="00C91E28">
        <w:t>ები</w:t>
      </w:r>
      <w:r w:rsidRPr="00AD1B02">
        <w:t>ცაა</w:t>
      </w:r>
      <w:r w:rsidR="00C91E28">
        <w:t>:</w:t>
      </w:r>
      <w:r w:rsidRPr="00AD1B02">
        <w:t xml:space="preserve"> </w:t>
      </w:r>
      <w:proofErr w:type="spellStart"/>
      <w:r w:rsidRPr="00AD1B02">
        <w:t>WhatsApp</w:t>
      </w:r>
      <w:proofErr w:type="spellEnd"/>
      <w:r>
        <w:t xml:space="preserve">, </w:t>
      </w:r>
      <w:r w:rsidR="00AC5F6A">
        <w:rPr>
          <w:lang w:val="en-US"/>
        </w:rPr>
        <w:t>Facebook Messenger,</w:t>
      </w:r>
      <w:r>
        <w:t xml:space="preserve"> </w:t>
      </w:r>
      <w:r w:rsidR="00AC5F6A">
        <w:rPr>
          <w:lang w:val="en-US"/>
        </w:rPr>
        <w:t xml:space="preserve">Signal და </w:t>
      </w:r>
      <w:proofErr w:type="spellStart"/>
      <w:r w:rsidR="00AC5F6A">
        <w:rPr>
          <w:lang w:val="en-US"/>
        </w:rPr>
        <w:t>სხვა</w:t>
      </w:r>
      <w:proofErr w:type="spellEnd"/>
      <w:r w:rsidR="00AC5F6A">
        <w:rPr>
          <w:lang w:val="en-US"/>
        </w:rPr>
        <w:t>,</w:t>
      </w:r>
      <w:r>
        <w:t xml:space="preserve"> როგორც შიდა, ისე გარე კომუნიკაციის დროს მნიშვნელოვან როლს თამაშობს. მ</w:t>
      </w:r>
      <w:r w:rsidR="00C91E28">
        <w:t>ათი</w:t>
      </w:r>
      <w:r>
        <w:t xml:space="preserve"> მეშვეობით</w:t>
      </w:r>
      <w:r>
        <w:rPr>
          <w:b/>
        </w:rPr>
        <w:t xml:space="preserve"> </w:t>
      </w:r>
      <w:r>
        <w:t>უმაღლეს საბჭოს შეუძლია თანამშრომლებს შორის დოკუმენტების და ინფორმაციის მიმოცვლის შეუფერხებლად უზრუნველყოფა; ასევე ადგილობრივ და საერთაშორისო პარტნიორებთან ოფიციალური კომუნიკაცია.</w:t>
      </w:r>
      <w:r w:rsidR="00AC5F6A">
        <w:t xml:space="preserve"> </w:t>
      </w:r>
    </w:p>
    <w:p w14:paraId="7DB4EFD7" w14:textId="7701C008" w:rsidR="003B10C4" w:rsidRPr="00AD1B02" w:rsidRDefault="0025223E">
      <w:pPr>
        <w:spacing w:before="120" w:after="120"/>
        <w:jc w:val="both"/>
      </w:pPr>
      <w:r w:rsidRPr="00AD1B02">
        <w:rPr>
          <w:b/>
        </w:rPr>
        <w:t xml:space="preserve">გარე ინტერნეტ პლატფორმები - </w:t>
      </w:r>
      <w:r w:rsidRPr="00AD1B02">
        <w:t>გარდა საკუთარი სოციალური გვერდისა, მნიშვნელოვანია, როგორ აღიქვამენ და როგორ მოიხსენიებენ სხვა ინტერნეტ პლატფორმები უმაღლეს საბჭოს და მის საქმიანობას.</w:t>
      </w:r>
      <w:r w:rsidRPr="00AD1B02">
        <w:rPr>
          <w:b/>
        </w:rPr>
        <w:t xml:space="preserve"> </w:t>
      </w:r>
      <w:r w:rsidRPr="00AD1B02">
        <w:t>მოსახლეობის დიდი ნაწილი სიახლეებს</w:t>
      </w:r>
      <w:r w:rsidR="00C91E28">
        <w:t>,</w:t>
      </w:r>
      <w:r w:rsidRPr="00AD1B02">
        <w:t xml:space="preserve"> ტელევიზიის გარდა, ონლაინ სივრცეშიც ეცნობა.</w:t>
      </w:r>
    </w:p>
    <w:p w14:paraId="4692A751" w14:textId="7DD4A6CB" w:rsidR="003B10C4" w:rsidRPr="00AD1B02" w:rsidRDefault="0025223E">
      <w:pPr>
        <w:spacing w:before="120" w:after="120"/>
        <w:jc w:val="both"/>
      </w:pPr>
      <w:r w:rsidRPr="00AD1B02">
        <w:rPr>
          <w:b/>
        </w:rPr>
        <w:t xml:space="preserve">შეხვედრები/პრეზენტაციები - </w:t>
      </w:r>
      <w:r w:rsidRPr="00AD1B02">
        <w:t xml:space="preserve">პირისპირ შეხვედრებში იგულისხმება როგორც სხვადასხვა ორგანიზაციასთან, დონორთან და სახელმწიფო სტრუქტურასთან, </w:t>
      </w:r>
      <w:r w:rsidR="00C91E28">
        <w:t>ასევე შეხვედრები ძნელად მისაწვდომ</w:t>
      </w:r>
      <w:r w:rsidRPr="00AD1B02">
        <w:t xml:space="preserve"> ადგილებ</w:t>
      </w:r>
      <w:r w:rsidR="00C91E28">
        <w:t>სა</w:t>
      </w:r>
      <w:r w:rsidRPr="00AD1B02">
        <w:t xml:space="preserve"> და სოფლებში, სადაც კომუნიკაციის სხვა საშუალება არ არსებობს ან სუსტია. აღნიშნული ტიპის შეხვედრები გაზრდის </w:t>
      </w:r>
      <w:r w:rsidR="00C91E28">
        <w:t>მოსახლეობის ამ ნაწილის</w:t>
      </w:r>
      <w:r w:rsidR="0054057D">
        <w:t xml:space="preserve"> </w:t>
      </w:r>
      <w:r w:rsidRPr="00AD1B02">
        <w:t>ჩართულობას, რისთვისაც განსაკუთრებით აუცილებელია დეპუტატების აქტიურობა.</w:t>
      </w:r>
    </w:p>
    <w:p w14:paraId="032995E9" w14:textId="7058CEEB" w:rsidR="003B10C4" w:rsidRPr="00AA6863" w:rsidRDefault="0025223E" w:rsidP="00D63D84">
      <w:pPr>
        <w:jc w:val="both"/>
      </w:pPr>
      <w:bookmarkStart w:id="11" w:name="_heading=h.26in1rg" w:colFirst="0" w:colLast="0"/>
      <w:bookmarkEnd w:id="11"/>
      <w:r w:rsidRPr="00AD1B02">
        <w:rPr>
          <w:b/>
        </w:rPr>
        <w:t xml:space="preserve">წლიური ანგარიში - </w:t>
      </w:r>
      <w:r w:rsidRPr="00AD1B02">
        <w:t>წლიური ანგარიშის</w:t>
      </w:r>
      <w:r w:rsidR="00AA6863">
        <w:t>, ასევე სხვა ბეჭდური მასალების</w:t>
      </w:r>
      <w:r w:rsidRPr="00AD1B02">
        <w:t xml:space="preserve"> გავრცელება საბჭოს საქმიანობის შესახებ ხელს შეუწყობს ცნობადობის გაზრდას და ხაზს გაუსვამს იმ აქტივობებს და მნიშვნელოვან გადაწყვეტილებებს, რომლებიც საბჭოს საქმიანობის ფარგლებში </w:t>
      </w:r>
      <w:r>
        <w:t>განხორციელდა. ეს ასევე</w:t>
      </w:r>
      <w:r w:rsidR="00AA6863">
        <w:t xml:space="preserve"> </w:t>
      </w:r>
      <w:r>
        <w:t>საშუალებას მისცემს აჭარის უმაღლეს საბჭოს, გა</w:t>
      </w:r>
      <w:r w:rsidR="00AA6863">
        <w:t>ა</w:t>
      </w:r>
      <w:r>
        <w:t>ანალიზოს სტატისტიკური ინფორმაცია და სამიზნე აუდიტორიას გააცნოს მიღწეული შედეგები.</w:t>
      </w:r>
      <w:bookmarkStart w:id="12" w:name="_Toc75202673"/>
      <w:bookmarkStart w:id="13" w:name="_Toc76394595"/>
    </w:p>
    <w:p w14:paraId="74C5A915" w14:textId="77777777" w:rsidR="005B176A" w:rsidRPr="00AD1B02" w:rsidRDefault="005B176A">
      <w:pPr>
        <w:rPr>
          <w:color w:val="00234F"/>
          <w:sz w:val="28"/>
          <w:u w:val="single"/>
        </w:rPr>
      </w:pPr>
    </w:p>
    <w:p w14:paraId="31F754A2" w14:textId="77777777" w:rsidR="001E7C9F" w:rsidRDefault="001E7C9F">
      <w:pPr>
        <w:rPr>
          <w:rFonts w:eastAsiaTheme="majorEastAsia" w:cstheme="majorBidi"/>
          <w:color w:val="00234F"/>
          <w:sz w:val="28"/>
          <w:szCs w:val="32"/>
          <w:u w:val="single"/>
        </w:rPr>
      </w:pPr>
      <w:bookmarkStart w:id="14" w:name="_Toc79017609"/>
      <w:r>
        <w:rPr>
          <w:color w:val="00234F"/>
          <w:sz w:val="28"/>
          <w:u w:val="single"/>
        </w:rPr>
        <w:br w:type="page"/>
      </w:r>
    </w:p>
    <w:p w14:paraId="6D68CA0F" w14:textId="79183D5F" w:rsidR="003B10C4" w:rsidRPr="00AD1B02" w:rsidRDefault="0025223E" w:rsidP="006269B8">
      <w:pPr>
        <w:pStyle w:val="Heading1"/>
        <w:rPr>
          <w:rFonts w:ascii="Calibri" w:hAnsi="Calibri"/>
          <w:color w:val="00234F"/>
          <w:sz w:val="28"/>
          <w:u w:val="single"/>
        </w:rPr>
      </w:pPr>
      <w:bookmarkStart w:id="15" w:name="_Toc87970086"/>
      <w:r w:rsidRPr="00AD1B02">
        <w:rPr>
          <w:rFonts w:ascii="Calibri" w:hAnsi="Calibri"/>
          <w:color w:val="00234F"/>
          <w:sz w:val="28"/>
          <w:u w:val="single"/>
        </w:rPr>
        <w:t>აჭარის ავტონომიური რესპუბლიკის უმაღლესი საბჭოს სტრატეგიული კომუნიკაციის მიზნები</w:t>
      </w:r>
      <w:bookmarkEnd w:id="12"/>
      <w:bookmarkEnd w:id="13"/>
      <w:r w:rsidRPr="00AD1B02">
        <w:rPr>
          <w:rFonts w:ascii="Calibri" w:hAnsi="Calibri"/>
          <w:color w:val="00234F"/>
          <w:sz w:val="28"/>
          <w:u w:val="single"/>
        </w:rPr>
        <w:t xml:space="preserve"> და ამოცანები</w:t>
      </w:r>
      <w:bookmarkEnd w:id="14"/>
      <w:bookmarkEnd w:id="15"/>
    </w:p>
    <w:p w14:paraId="681C870D" w14:textId="77777777" w:rsidR="003B10C4" w:rsidRPr="00AD1B02" w:rsidRDefault="003B10C4">
      <w:pPr>
        <w:spacing w:before="120" w:after="120"/>
        <w:jc w:val="both"/>
      </w:pPr>
    </w:p>
    <w:tbl>
      <w:tblPr>
        <w:tblStyle w:val="a"/>
        <w:tblW w:w="9350" w:type="dxa"/>
        <w:tblBorders>
          <w:top w:val="nil"/>
          <w:left w:val="nil"/>
          <w:bottom w:val="nil"/>
          <w:right w:val="nil"/>
          <w:insideH w:val="single" w:sz="4" w:space="0" w:color="FFFFFF"/>
          <w:insideV w:val="single" w:sz="4" w:space="0" w:color="FFFFFF"/>
        </w:tblBorders>
        <w:tblLayout w:type="fixed"/>
        <w:tblLook w:val="0400" w:firstRow="0" w:lastRow="0" w:firstColumn="0" w:lastColumn="0" w:noHBand="0" w:noVBand="1"/>
      </w:tblPr>
      <w:tblGrid>
        <w:gridCol w:w="704"/>
        <w:gridCol w:w="8646"/>
      </w:tblGrid>
      <w:tr w:rsidR="003B10C4" w:rsidRPr="000E0890" w14:paraId="2E1144FB" w14:textId="77777777" w:rsidTr="00AD1B02">
        <w:tc>
          <w:tcPr>
            <w:tcW w:w="9350" w:type="dxa"/>
            <w:gridSpan w:val="2"/>
            <w:shd w:val="clear" w:color="auto" w:fill="00234F"/>
            <w:vAlign w:val="center"/>
          </w:tcPr>
          <w:p w14:paraId="2975FA55" w14:textId="6BB71F2D" w:rsidR="003B10C4" w:rsidRPr="000E0890" w:rsidRDefault="0025223E" w:rsidP="00AD1B02">
            <w:pPr>
              <w:pStyle w:val="Heading2"/>
              <w:outlineLvl w:val="1"/>
              <w:rPr>
                <w:b/>
                <w:i w:val="0"/>
                <w:sz w:val="24"/>
                <w:szCs w:val="24"/>
              </w:rPr>
            </w:pPr>
            <w:bookmarkStart w:id="16" w:name="_Toc87963171"/>
            <w:bookmarkStart w:id="17" w:name="_Toc87963443"/>
            <w:bookmarkStart w:id="18" w:name="_Toc87970087"/>
            <w:r w:rsidRPr="000E0890">
              <w:rPr>
                <w:rFonts w:ascii="Calibri" w:hAnsi="Calibri"/>
                <w:b/>
                <w:sz w:val="24"/>
                <w:szCs w:val="24"/>
              </w:rPr>
              <w:t>სტრატეგიული მიზანი N1: საბჭოს შიგნით ინფორმაციის უწყვეტი ციკლის უზრუნველყოფა და შიდა ორგანიზაციული კულტურის შექმნა</w:t>
            </w:r>
            <w:bookmarkEnd w:id="16"/>
            <w:bookmarkEnd w:id="17"/>
            <w:bookmarkEnd w:id="18"/>
            <w:r w:rsidRPr="000E0890">
              <w:rPr>
                <w:rFonts w:ascii="Calibri" w:hAnsi="Calibri"/>
                <w:b/>
                <w:sz w:val="24"/>
                <w:szCs w:val="24"/>
              </w:rPr>
              <w:t xml:space="preserve"> </w:t>
            </w:r>
          </w:p>
        </w:tc>
      </w:tr>
      <w:tr w:rsidR="003B10C4" w:rsidRPr="000E0890" w14:paraId="1BE44F80" w14:textId="77777777" w:rsidTr="00AD1B02">
        <w:tc>
          <w:tcPr>
            <w:tcW w:w="9350" w:type="dxa"/>
            <w:gridSpan w:val="2"/>
            <w:shd w:val="clear" w:color="auto" w:fill="FFFFFF"/>
            <w:vAlign w:val="center"/>
          </w:tcPr>
          <w:p w14:paraId="67900A34" w14:textId="4A5C0765" w:rsidR="003B10C4" w:rsidRPr="000E0890" w:rsidRDefault="0025223E">
            <w:pPr>
              <w:spacing w:before="120" w:after="120"/>
              <w:rPr>
                <w:sz w:val="24"/>
                <w:szCs w:val="24"/>
              </w:rPr>
            </w:pPr>
            <w:r w:rsidRPr="000E0890">
              <w:rPr>
                <w:sz w:val="24"/>
                <w:szCs w:val="24"/>
              </w:rPr>
              <w:t>აჭარის უმაღლესი საბჭოს,</w:t>
            </w:r>
            <w:r w:rsidRPr="000E0890">
              <w:rPr>
                <w:b/>
                <w:i/>
                <w:sz w:val="24"/>
                <w:szCs w:val="24"/>
              </w:rPr>
              <w:t xml:space="preserve"> ერთი მხრივ, </w:t>
            </w:r>
            <w:r w:rsidRPr="000E0890">
              <w:rPr>
                <w:sz w:val="24"/>
                <w:szCs w:val="24"/>
              </w:rPr>
              <w:t>აქვს</w:t>
            </w:r>
            <w:r w:rsidR="00E97547" w:rsidRPr="000E0890">
              <w:rPr>
                <w:sz w:val="24"/>
                <w:szCs w:val="24"/>
              </w:rPr>
              <w:t xml:space="preserve"> </w:t>
            </w:r>
            <w:r w:rsidRPr="000E0890">
              <w:rPr>
                <w:sz w:val="24"/>
                <w:szCs w:val="24"/>
              </w:rPr>
              <w:t>გამართული შიდა საკომუნიკაციო სისტემა, რომელიც შეუფერხებლად უზრუნველყოფს ყველა ჩართული მხარის ინფორმირებულობას და ხელს უწყობს</w:t>
            </w:r>
            <w:r w:rsidR="00E97547" w:rsidRPr="000E0890">
              <w:rPr>
                <w:sz w:val="24"/>
                <w:szCs w:val="24"/>
              </w:rPr>
              <w:t xml:space="preserve"> </w:t>
            </w:r>
            <w:r w:rsidRPr="000E0890">
              <w:rPr>
                <w:sz w:val="24"/>
                <w:szCs w:val="24"/>
              </w:rPr>
              <w:t xml:space="preserve">საბჭოს ძირითადი საქმიანობის </w:t>
            </w:r>
            <w:r w:rsidR="001F7DF3">
              <w:rPr>
                <w:sz w:val="24"/>
                <w:szCs w:val="24"/>
              </w:rPr>
              <w:t>ეფექტიან</w:t>
            </w:r>
            <w:r w:rsidRPr="000E0890">
              <w:rPr>
                <w:sz w:val="24"/>
                <w:szCs w:val="24"/>
              </w:rPr>
              <w:t xml:space="preserve"> შესრულებას; ხოლო, </w:t>
            </w:r>
            <w:r w:rsidRPr="000E0890">
              <w:rPr>
                <w:b/>
                <w:bCs/>
                <w:i/>
                <w:sz w:val="24"/>
                <w:szCs w:val="24"/>
              </w:rPr>
              <w:t>მეორე მხრივ,</w:t>
            </w:r>
            <w:r w:rsidRPr="000E0890">
              <w:rPr>
                <w:sz w:val="24"/>
                <w:szCs w:val="24"/>
              </w:rPr>
              <w:t xml:space="preserve"> გააჩნია ძლიერი კორპორატიული კულტურა, </w:t>
            </w:r>
            <w:r w:rsidR="00595C1C" w:rsidRPr="000E0890">
              <w:rPr>
                <w:sz w:val="24"/>
                <w:szCs w:val="24"/>
              </w:rPr>
              <w:t>რომლის მეშვეობითაც</w:t>
            </w:r>
            <w:r w:rsidR="00AA6863" w:rsidRPr="000E0890">
              <w:rPr>
                <w:sz w:val="24"/>
                <w:szCs w:val="24"/>
                <w:lang w:val="en-US"/>
              </w:rPr>
              <w:t xml:space="preserve"> </w:t>
            </w:r>
            <w:r w:rsidRPr="000E0890">
              <w:rPr>
                <w:sz w:val="24"/>
                <w:szCs w:val="24"/>
              </w:rPr>
              <w:t>საბჭოს ყველა თანამშრომელი თავს გრძნობს დაფასებულად, საჭიროდ და ძლიერი ინსტიტუციის წევრად; შესაბამისად, არის საბჭოს ღირებულებების გამტარი საბჭოს შიგნით და მის გარეთ.</w:t>
            </w:r>
          </w:p>
        </w:tc>
      </w:tr>
      <w:tr w:rsidR="003B10C4" w:rsidRPr="000E0890" w14:paraId="16FB89E9" w14:textId="77777777" w:rsidTr="00AD1B02">
        <w:tc>
          <w:tcPr>
            <w:tcW w:w="9350" w:type="dxa"/>
            <w:gridSpan w:val="2"/>
            <w:shd w:val="clear" w:color="auto" w:fill="00234F"/>
            <w:vAlign w:val="center"/>
          </w:tcPr>
          <w:p w14:paraId="20CA967A" w14:textId="77777777" w:rsidR="003B10C4" w:rsidRPr="000E0890" w:rsidRDefault="0025223E">
            <w:pPr>
              <w:spacing w:before="120" w:after="120"/>
              <w:rPr>
                <w:sz w:val="24"/>
                <w:szCs w:val="24"/>
              </w:rPr>
            </w:pPr>
            <w:r w:rsidRPr="000E0890">
              <w:rPr>
                <w:sz w:val="24"/>
                <w:szCs w:val="24"/>
              </w:rPr>
              <w:t>ამოცანები:</w:t>
            </w:r>
          </w:p>
        </w:tc>
      </w:tr>
      <w:tr w:rsidR="003B10C4" w:rsidRPr="000E0890" w14:paraId="7879582D" w14:textId="77777777" w:rsidTr="00AD1B02">
        <w:tc>
          <w:tcPr>
            <w:tcW w:w="704" w:type="dxa"/>
            <w:shd w:val="clear" w:color="auto" w:fill="F2F2F2"/>
            <w:vAlign w:val="center"/>
          </w:tcPr>
          <w:p w14:paraId="4AE65CFA" w14:textId="77777777" w:rsidR="003B10C4" w:rsidRPr="000E0890" w:rsidRDefault="0025223E">
            <w:pPr>
              <w:spacing w:before="120" w:after="120"/>
              <w:jc w:val="center"/>
              <w:rPr>
                <w:sz w:val="24"/>
                <w:szCs w:val="24"/>
              </w:rPr>
            </w:pPr>
            <w:r w:rsidRPr="000E0890">
              <w:rPr>
                <w:sz w:val="24"/>
                <w:szCs w:val="24"/>
              </w:rPr>
              <w:t>1.1</w:t>
            </w:r>
          </w:p>
        </w:tc>
        <w:tc>
          <w:tcPr>
            <w:tcW w:w="8646" w:type="dxa"/>
            <w:shd w:val="clear" w:color="auto" w:fill="F2F2F2"/>
            <w:vAlign w:val="center"/>
          </w:tcPr>
          <w:p w14:paraId="0289B88B" w14:textId="77777777" w:rsidR="003B10C4" w:rsidRPr="000E0890" w:rsidRDefault="0025223E">
            <w:pPr>
              <w:spacing w:before="120" w:after="120"/>
              <w:rPr>
                <w:sz w:val="24"/>
                <w:szCs w:val="24"/>
              </w:rPr>
            </w:pPr>
            <w:r w:rsidRPr="000E0890">
              <w:rPr>
                <w:sz w:val="24"/>
                <w:szCs w:val="24"/>
              </w:rPr>
              <w:t>საბჭოს წევრებს და თანამშრომლებს შორის ინფორმაციის სწრაფი მიმოცვლის სისტემის ჩამოყალიბება</w:t>
            </w:r>
          </w:p>
        </w:tc>
      </w:tr>
      <w:tr w:rsidR="003B10C4" w:rsidRPr="000E0890" w14:paraId="7636668A" w14:textId="77777777" w:rsidTr="00AD1B02">
        <w:tc>
          <w:tcPr>
            <w:tcW w:w="704" w:type="dxa"/>
            <w:shd w:val="clear" w:color="auto" w:fill="F2F2F2"/>
            <w:vAlign w:val="center"/>
          </w:tcPr>
          <w:p w14:paraId="6238B294" w14:textId="77777777" w:rsidR="003B10C4" w:rsidRPr="000E0890" w:rsidRDefault="0025223E">
            <w:pPr>
              <w:spacing w:before="120" w:after="120"/>
              <w:jc w:val="center"/>
              <w:rPr>
                <w:sz w:val="24"/>
                <w:szCs w:val="24"/>
              </w:rPr>
            </w:pPr>
            <w:r w:rsidRPr="000E0890">
              <w:rPr>
                <w:sz w:val="24"/>
                <w:szCs w:val="24"/>
              </w:rPr>
              <w:t>1.2</w:t>
            </w:r>
          </w:p>
        </w:tc>
        <w:tc>
          <w:tcPr>
            <w:tcW w:w="8646" w:type="dxa"/>
            <w:shd w:val="clear" w:color="auto" w:fill="F2F2F2"/>
            <w:vAlign w:val="center"/>
          </w:tcPr>
          <w:p w14:paraId="3427CED4" w14:textId="4C737A39" w:rsidR="003B10C4" w:rsidRPr="000E0890" w:rsidRDefault="0025223E">
            <w:pPr>
              <w:spacing w:before="120" w:after="120"/>
              <w:rPr>
                <w:sz w:val="24"/>
                <w:szCs w:val="24"/>
              </w:rPr>
            </w:pPr>
            <w:r w:rsidRPr="000E0890">
              <w:rPr>
                <w:sz w:val="24"/>
                <w:szCs w:val="24"/>
              </w:rPr>
              <w:t>აჭარის უმაღლეს საბჭოში შიდა საკომუნიკაციო პლატფორმების და კომუნიკაციის მექანიზმების გაუმჯობესება</w:t>
            </w:r>
          </w:p>
        </w:tc>
      </w:tr>
      <w:tr w:rsidR="003B10C4" w:rsidRPr="000E0890" w14:paraId="4F1CA505" w14:textId="77777777" w:rsidTr="00AD1B02">
        <w:tc>
          <w:tcPr>
            <w:tcW w:w="704" w:type="dxa"/>
            <w:shd w:val="clear" w:color="auto" w:fill="F2F2F2"/>
            <w:vAlign w:val="center"/>
          </w:tcPr>
          <w:p w14:paraId="2008BFEF" w14:textId="77777777" w:rsidR="003B10C4" w:rsidRPr="000E0890" w:rsidRDefault="0025223E">
            <w:pPr>
              <w:spacing w:before="120" w:after="120"/>
              <w:jc w:val="center"/>
              <w:rPr>
                <w:sz w:val="24"/>
                <w:szCs w:val="24"/>
              </w:rPr>
            </w:pPr>
            <w:r w:rsidRPr="000E0890">
              <w:rPr>
                <w:sz w:val="24"/>
                <w:szCs w:val="24"/>
              </w:rPr>
              <w:t>1.3</w:t>
            </w:r>
          </w:p>
        </w:tc>
        <w:tc>
          <w:tcPr>
            <w:tcW w:w="8646" w:type="dxa"/>
            <w:shd w:val="clear" w:color="auto" w:fill="F2F2F2"/>
            <w:vAlign w:val="center"/>
          </w:tcPr>
          <w:p w14:paraId="0AB7FAC9" w14:textId="173F8497" w:rsidR="003B10C4" w:rsidRPr="000E0890" w:rsidRDefault="0025223E">
            <w:pPr>
              <w:spacing w:before="120" w:after="120"/>
              <w:rPr>
                <w:sz w:val="24"/>
                <w:szCs w:val="24"/>
              </w:rPr>
            </w:pPr>
            <w:r w:rsidRPr="000E0890">
              <w:rPr>
                <w:sz w:val="24"/>
                <w:szCs w:val="24"/>
              </w:rPr>
              <w:t>შიდა ორგანიზაციული კომუნიკაციის მიდგომების შემუშავება, რომელიც გაზრდის თანამშრომლების ლოიალობას და გაამყარებს საბჭოს, როგორც სასურველი და პრესტიჟული დამსაქმებლის</w:t>
            </w:r>
            <w:r w:rsidR="00AA6863" w:rsidRPr="000E0890">
              <w:rPr>
                <w:sz w:val="24"/>
                <w:szCs w:val="24"/>
                <w:lang w:val="en-US"/>
              </w:rPr>
              <w:t xml:space="preserve"> </w:t>
            </w:r>
            <w:r w:rsidRPr="000E0890">
              <w:rPr>
                <w:sz w:val="24"/>
                <w:szCs w:val="24"/>
              </w:rPr>
              <w:t>იმიჯს თანამშრომლებს შორის</w:t>
            </w:r>
          </w:p>
        </w:tc>
      </w:tr>
      <w:tr w:rsidR="003B10C4" w:rsidRPr="000E0890" w14:paraId="6202DB80" w14:textId="77777777" w:rsidTr="00AD1B02">
        <w:tc>
          <w:tcPr>
            <w:tcW w:w="704" w:type="dxa"/>
            <w:shd w:val="clear" w:color="auto" w:fill="F2F2F2"/>
            <w:vAlign w:val="center"/>
          </w:tcPr>
          <w:p w14:paraId="18F38CE8" w14:textId="77777777" w:rsidR="003B10C4" w:rsidRPr="000E0890" w:rsidRDefault="0025223E">
            <w:pPr>
              <w:spacing w:before="120" w:after="120"/>
              <w:jc w:val="center"/>
              <w:rPr>
                <w:sz w:val="24"/>
                <w:szCs w:val="24"/>
              </w:rPr>
            </w:pPr>
            <w:r w:rsidRPr="000E0890">
              <w:rPr>
                <w:sz w:val="24"/>
                <w:szCs w:val="24"/>
              </w:rPr>
              <w:t>1.4</w:t>
            </w:r>
          </w:p>
        </w:tc>
        <w:tc>
          <w:tcPr>
            <w:tcW w:w="8646" w:type="dxa"/>
            <w:shd w:val="clear" w:color="auto" w:fill="F2F2F2"/>
            <w:vAlign w:val="center"/>
          </w:tcPr>
          <w:p w14:paraId="52715CD3" w14:textId="77777777" w:rsidR="003B10C4" w:rsidRPr="000E0890" w:rsidRDefault="0025223E">
            <w:pPr>
              <w:spacing w:before="120" w:after="120"/>
              <w:rPr>
                <w:sz w:val="24"/>
                <w:szCs w:val="24"/>
              </w:rPr>
            </w:pPr>
            <w:r w:rsidRPr="000E0890">
              <w:rPr>
                <w:sz w:val="24"/>
                <w:szCs w:val="24"/>
              </w:rPr>
              <w:t>სტრატეგიული კომუნიკაციის მიმართულებით ძლიერი გუნდის ჩამოყალიბება და მუდმივი განვითარება</w:t>
            </w:r>
          </w:p>
        </w:tc>
      </w:tr>
    </w:tbl>
    <w:p w14:paraId="22AB96F7" w14:textId="1828D7F5" w:rsidR="003B10C4" w:rsidRPr="000E0890" w:rsidRDefault="0025223E">
      <w:pPr>
        <w:spacing w:before="120" w:after="120"/>
        <w:jc w:val="both"/>
        <w:rPr>
          <w:sz w:val="24"/>
          <w:szCs w:val="24"/>
        </w:rPr>
      </w:pPr>
      <w:r w:rsidRPr="000E0890">
        <w:rPr>
          <w:sz w:val="24"/>
          <w:szCs w:val="24"/>
        </w:rPr>
        <w:t xml:space="preserve"> </w:t>
      </w:r>
    </w:p>
    <w:p w14:paraId="71F18B79" w14:textId="3C418134" w:rsidR="000E0890" w:rsidRDefault="000E0890">
      <w:pPr>
        <w:rPr>
          <w:sz w:val="24"/>
          <w:szCs w:val="24"/>
        </w:rPr>
      </w:pPr>
      <w:r>
        <w:rPr>
          <w:sz w:val="24"/>
          <w:szCs w:val="24"/>
        </w:rPr>
        <w:br w:type="page"/>
      </w:r>
    </w:p>
    <w:tbl>
      <w:tblPr>
        <w:tblStyle w:val="a0"/>
        <w:tblW w:w="9350" w:type="dxa"/>
        <w:tblBorders>
          <w:top w:val="nil"/>
          <w:left w:val="nil"/>
          <w:bottom w:val="nil"/>
          <w:right w:val="nil"/>
          <w:insideH w:val="single" w:sz="4" w:space="0" w:color="FFFFFF"/>
          <w:insideV w:val="single" w:sz="4" w:space="0" w:color="FFFFFF"/>
        </w:tblBorders>
        <w:tblLayout w:type="fixed"/>
        <w:tblLook w:val="0400" w:firstRow="0" w:lastRow="0" w:firstColumn="0" w:lastColumn="0" w:noHBand="0" w:noVBand="1"/>
      </w:tblPr>
      <w:tblGrid>
        <w:gridCol w:w="704"/>
        <w:gridCol w:w="8646"/>
      </w:tblGrid>
      <w:tr w:rsidR="003B10C4" w:rsidRPr="000E0890" w14:paraId="51FA9749" w14:textId="77777777" w:rsidTr="00AD1B02">
        <w:tc>
          <w:tcPr>
            <w:tcW w:w="9350" w:type="dxa"/>
            <w:gridSpan w:val="2"/>
            <w:shd w:val="clear" w:color="auto" w:fill="00234F"/>
            <w:vAlign w:val="center"/>
          </w:tcPr>
          <w:p w14:paraId="32D289BB" w14:textId="3A5AB1FC" w:rsidR="003B10C4" w:rsidRPr="000E0890" w:rsidRDefault="0025223E" w:rsidP="00AD1B02">
            <w:pPr>
              <w:pStyle w:val="Heading2"/>
              <w:outlineLvl w:val="1"/>
              <w:rPr>
                <w:b/>
                <w:i w:val="0"/>
                <w:sz w:val="24"/>
                <w:szCs w:val="24"/>
              </w:rPr>
            </w:pPr>
            <w:bookmarkStart w:id="19" w:name="_heading=h.35nkun2" w:colFirst="0" w:colLast="0"/>
            <w:bookmarkEnd w:id="19"/>
            <w:r w:rsidRPr="000E0890">
              <w:rPr>
                <w:sz w:val="24"/>
                <w:szCs w:val="24"/>
              </w:rPr>
              <w:br w:type="page"/>
            </w:r>
            <w:bookmarkStart w:id="20" w:name="_Toc87963172"/>
            <w:bookmarkStart w:id="21" w:name="_Toc87963444"/>
            <w:bookmarkStart w:id="22" w:name="_Toc87970088"/>
            <w:r w:rsidRPr="000E0890">
              <w:rPr>
                <w:rFonts w:ascii="Calibri" w:hAnsi="Calibri"/>
                <w:b/>
                <w:sz w:val="24"/>
                <w:szCs w:val="24"/>
              </w:rPr>
              <w:t>სტრატეგიული მიზანი N2: ინკლუზიური გარე საკომუნიკაციო სისტემის ჩამოყალიბება</w:t>
            </w:r>
            <w:bookmarkEnd w:id="20"/>
            <w:bookmarkEnd w:id="21"/>
            <w:bookmarkEnd w:id="22"/>
          </w:p>
        </w:tc>
      </w:tr>
      <w:tr w:rsidR="003B10C4" w:rsidRPr="000E0890" w14:paraId="037DA605" w14:textId="77777777" w:rsidTr="00AD1B02">
        <w:tc>
          <w:tcPr>
            <w:tcW w:w="9350" w:type="dxa"/>
            <w:gridSpan w:val="2"/>
            <w:shd w:val="clear" w:color="auto" w:fill="FFFFFF"/>
            <w:vAlign w:val="center"/>
          </w:tcPr>
          <w:p w14:paraId="158AA8E2" w14:textId="77777777" w:rsidR="003B10C4" w:rsidRPr="000E0890" w:rsidRDefault="0025223E">
            <w:pPr>
              <w:spacing w:before="120" w:after="120"/>
              <w:jc w:val="both"/>
              <w:rPr>
                <w:sz w:val="24"/>
                <w:szCs w:val="24"/>
              </w:rPr>
            </w:pPr>
            <w:r w:rsidRPr="000E0890">
              <w:rPr>
                <w:sz w:val="24"/>
                <w:szCs w:val="24"/>
              </w:rPr>
              <w:t>აჭარის უმაღლესი საბჭო ახორციელებს შედეგზე ორიენტირებულ, ინკლუზიურ და სეგმენტირებულ კომუნიკაციას სხვადასხვა მხარესთან. აქტიურად იყენებს სამოქალაქო ჩართულობის მექანიზმებს, უზრუნველყოფს ღიაობას, ინფორმაციის ხელმისაწვდომობას და ანგარიშვალდებულებას.</w:t>
            </w:r>
          </w:p>
        </w:tc>
      </w:tr>
      <w:tr w:rsidR="003B10C4" w:rsidRPr="000E0890" w14:paraId="48E90FED" w14:textId="77777777" w:rsidTr="00AD1B02">
        <w:tc>
          <w:tcPr>
            <w:tcW w:w="9350" w:type="dxa"/>
            <w:gridSpan w:val="2"/>
            <w:shd w:val="clear" w:color="auto" w:fill="00234F"/>
            <w:vAlign w:val="center"/>
          </w:tcPr>
          <w:p w14:paraId="0656BEF9" w14:textId="77777777" w:rsidR="003B10C4" w:rsidRPr="000E0890" w:rsidRDefault="0025223E">
            <w:pPr>
              <w:spacing w:before="120" w:after="120"/>
              <w:rPr>
                <w:sz w:val="24"/>
                <w:szCs w:val="24"/>
              </w:rPr>
            </w:pPr>
            <w:r w:rsidRPr="000E0890">
              <w:rPr>
                <w:sz w:val="24"/>
                <w:szCs w:val="24"/>
              </w:rPr>
              <w:t>ამოცანები:</w:t>
            </w:r>
          </w:p>
        </w:tc>
      </w:tr>
      <w:tr w:rsidR="003B10C4" w:rsidRPr="000E0890" w14:paraId="3E53357D" w14:textId="77777777" w:rsidTr="00AD1B02">
        <w:tc>
          <w:tcPr>
            <w:tcW w:w="704" w:type="dxa"/>
            <w:shd w:val="clear" w:color="auto" w:fill="F2F2F2"/>
            <w:vAlign w:val="center"/>
          </w:tcPr>
          <w:p w14:paraId="3014DD27" w14:textId="77777777" w:rsidR="003B10C4" w:rsidRPr="000E0890" w:rsidRDefault="0025223E">
            <w:pPr>
              <w:spacing w:before="120" w:after="120"/>
              <w:jc w:val="center"/>
              <w:rPr>
                <w:sz w:val="24"/>
                <w:szCs w:val="24"/>
              </w:rPr>
            </w:pPr>
            <w:r w:rsidRPr="000E0890">
              <w:rPr>
                <w:sz w:val="24"/>
                <w:szCs w:val="24"/>
              </w:rPr>
              <w:t>2.1</w:t>
            </w:r>
          </w:p>
        </w:tc>
        <w:tc>
          <w:tcPr>
            <w:tcW w:w="8646" w:type="dxa"/>
            <w:shd w:val="clear" w:color="auto" w:fill="F2F2F2"/>
            <w:vAlign w:val="center"/>
          </w:tcPr>
          <w:p w14:paraId="2B74E3C8" w14:textId="7C31DD07" w:rsidR="003B10C4" w:rsidRPr="000E0890" w:rsidRDefault="00416023">
            <w:pPr>
              <w:spacing w:before="120" w:after="120"/>
              <w:rPr>
                <w:sz w:val="24"/>
                <w:szCs w:val="24"/>
              </w:rPr>
            </w:pPr>
            <w:r w:rsidRPr="000E0890">
              <w:rPr>
                <w:sz w:val="24"/>
                <w:szCs w:val="24"/>
              </w:rPr>
              <w:t>მოქალაქეთა ჩართულობის ინტერაქტიული მექანიზმების შემუშავება, დანერგვა და მოქალაქეთა უკუკავშირი</w:t>
            </w:r>
          </w:p>
        </w:tc>
      </w:tr>
      <w:tr w:rsidR="003B10C4" w:rsidRPr="000E0890" w14:paraId="364E3CF1" w14:textId="77777777" w:rsidTr="00AD1B02">
        <w:tc>
          <w:tcPr>
            <w:tcW w:w="704" w:type="dxa"/>
            <w:shd w:val="clear" w:color="auto" w:fill="F2F2F2"/>
            <w:vAlign w:val="center"/>
          </w:tcPr>
          <w:p w14:paraId="1937E157" w14:textId="77777777" w:rsidR="003B10C4" w:rsidRPr="000E0890" w:rsidRDefault="0025223E">
            <w:pPr>
              <w:spacing w:before="120" w:after="120"/>
              <w:jc w:val="center"/>
              <w:rPr>
                <w:sz w:val="24"/>
                <w:szCs w:val="24"/>
              </w:rPr>
            </w:pPr>
            <w:r w:rsidRPr="000E0890">
              <w:rPr>
                <w:sz w:val="24"/>
                <w:szCs w:val="24"/>
              </w:rPr>
              <w:t>2.2</w:t>
            </w:r>
          </w:p>
        </w:tc>
        <w:tc>
          <w:tcPr>
            <w:tcW w:w="8646" w:type="dxa"/>
            <w:shd w:val="clear" w:color="auto" w:fill="F2F2F2"/>
            <w:vAlign w:val="center"/>
          </w:tcPr>
          <w:p w14:paraId="0FCC93C9" w14:textId="34960A79" w:rsidR="003B10C4" w:rsidRPr="000E0890" w:rsidRDefault="00416023">
            <w:pPr>
              <w:spacing w:before="120" w:after="120"/>
              <w:rPr>
                <w:sz w:val="24"/>
                <w:szCs w:val="24"/>
              </w:rPr>
            </w:pPr>
            <w:r w:rsidRPr="000E0890">
              <w:rPr>
                <w:sz w:val="24"/>
                <w:szCs w:val="24"/>
              </w:rPr>
              <w:t>საბჭოს ფუნქციების შესახებ მედიასთან კომუნიკაციის გაძლიერება</w:t>
            </w:r>
          </w:p>
        </w:tc>
      </w:tr>
      <w:tr w:rsidR="00416023" w:rsidRPr="000E0890" w14:paraId="7202FC7B" w14:textId="77777777" w:rsidTr="00AD1B02">
        <w:tc>
          <w:tcPr>
            <w:tcW w:w="704" w:type="dxa"/>
            <w:shd w:val="clear" w:color="auto" w:fill="F2F2F2"/>
            <w:vAlign w:val="center"/>
          </w:tcPr>
          <w:p w14:paraId="7284C8DB" w14:textId="77777777" w:rsidR="00416023" w:rsidRPr="000E0890" w:rsidRDefault="00416023" w:rsidP="00416023">
            <w:pPr>
              <w:spacing w:before="120" w:after="120"/>
              <w:jc w:val="center"/>
              <w:rPr>
                <w:sz w:val="24"/>
                <w:szCs w:val="24"/>
              </w:rPr>
            </w:pPr>
            <w:r w:rsidRPr="000E0890">
              <w:rPr>
                <w:sz w:val="24"/>
                <w:szCs w:val="24"/>
              </w:rPr>
              <w:t>2.3</w:t>
            </w:r>
          </w:p>
        </w:tc>
        <w:tc>
          <w:tcPr>
            <w:tcW w:w="8646" w:type="dxa"/>
            <w:shd w:val="clear" w:color="auto" w:fill="F2F2F2"/>
            <w:vAlign w:val="center"/>
          </w:tcPr>
          <w:p w14:paraId="6B1A7B8F" w14:textId="74A7EB8A" w:rsidR="00416023" w:rsidRPr="000E0890" w:rsidRDefault="00416023" w:rsidP="00416023">
            <w:pPr>
              <w:spacing w:before="120" w:after="120"/>
              <w:jc w:val="both"/>
              <w:rPr>
                <w:sz w:val="24"/>
                <w:szCs w:val="24"/>
              </w:rPr>
            </w:pPr>
            <w:r w:rsidRPr="000E0890">
              <w:rPr>
                <w:sz w:val="24"/>
                <w:szCs w:val="24"/>
              </w:rPr>
              <w:t>ადგილობრივ და საერთაშორისო სტრატეგიულ პარტნიორებთან მჭიდრო და თანმიმდევრული კომუნიკაცია</w:t>
            </w:r>
          </w:p>
        </w:tc>
      </w:tr>
      <w:tr w:rsidR="00416023" w:rsidRPr="000E0890" w14:paraId="2A78F6CB" w14:textId="77777777" w:rsidTr="00AD1B02">
        <w:tc>
          <w:tcPr>
            <w:tcW w:w="704" w:type="dxa"/>
            <w:shd w:val="clear" w:color="auto" w:fill="F2F2F2"/>
            <w:vAlign w:val="center"/>
          </w:tcPr>
          <w:p w14:paraId="779CEB4C" w14:textId="77777777" w:rsidR="00416023" w:rsidRPr="000E0890" w:rsidRDefault="00416023" w:rsidP="00416023">
            <w:pPr>
              <w:spacing w:before="120" w:after="120"/>
              <w:jc w:val="center"/>
              <w:rPr>
                <w:sz w:val="24"/>
                <w:szCs w:val="24"/>
              </w:rPr>
            </w:pPr>
            <w:r w:rsidRPr="000E0890">
              <w:rPr>
                <w:sz w:val="24"/>
                <w:szCs w:val="24"/>
              </w:rPr>
              <w:t>2.4</w:t>
            </w:r>
          </w:p>
        </w:tc>
        <w:tc>
          <w:tcPr>
            <w:tcW w:w="8646" w:type="dxa"/>
            <w:shd w:val="clear" w:color="auto" w:fill="F2F2F2"/>
            <w:vAlign w:val="center"/>
          </w:tcPr>
          <w:p w14:paraId="59FBC31C" w14:textId="617587A6" w:rsidR="00416023" w:rsidRPr="000E0890" w:rsidRDefault="00416023" w:rsidP="00416023">
            <w:pPr>
              <w:spacing w:before="120" w:after="120"/>
              <w:jc w:val="both"/>
              <w:rPr>
                <w:sz w:val="24"/>
                <w:szCs w:val="24"/>
              </w:rPr>
            </w:pPr>
            <w:r w:rsidRPr="000E0890">
              <w:rPr>
                <w:sz w:val="24"/>
                <w:szCs w:val="24"/>
              </w:rPr>
              <w:t>ადგილობრივ და ცენტრალურ აღმასრულებელ ხელისუფლებასთან სისტემური და კოორდინირებული ინფორმაციის მიმოცვლის პროცესის ჩამოყალიბება</w:t>
            </w:r>
          </w:p>
        </w:tc>
      </w:tr>
    </w:tbl>
    <w:p w14:paraId="7DA0999E" w14:textId="5A808702" w:rsidR="003B10C4" w:rsidRPr="000E0890" w:rsidRDefault="003B10C4">
      <w:pPr>
        <w:spacing w:before="120" w:after="120"/>
        <w:jc w:val="both"/>
        <w:rPr>
          <w:b/>
          <w:i/>
          <w:sz w:val="24"/>
          <w:szCs w:val="24"/>
        </w:rPr>
      </w:pPr>
    </w:p>
    <w:p w14:paraId="0FC840DB" w14:textId="77777777" w:rsidR="001E7C9F" w:rsidRPr="000E0890" w:rsidRDefault="001E7C9F">
      <w:pPr>
        <w:spacing w:before="120" w:after="120"/>
        <w:jc w:val="both"/>
        <w:rPr>
          <w:b/>
          <w:i/>
          <w:sz w:val="24"/>
          <w:szCs w:val="24"/>
        </w:rPr>
      </w:pPr>
    </w:p>
    <w:tbl>
      <w:tblPr>
        <w:tblStyle w:val="a1"/>
        <w:tblW w:w="9350" w:type="dxa"/>
        <w:tblBorders>
          <w:top w:val="nil"/>
          <w:left w:val="nil"/>
          <w:bottom w:val="nil"/>
          <w:right w:val="nil"/>
          <w:insideH w:val="single" w:sz="4" w:space="0" w:color="FFFFFF"/>
          <w:insideV w:val="single" w:sz="4" w:space="0" w:color="FFFFFF"/>
        </w:tblBorders>
        <w:tblLayout w:type="fixed"/>
        <w:tblLook w:val="0400" w:firstRow="0" w:lastRow="0" w:firstColumn="0" w:lastColumn="0" w:noHBand="0" w:noVBand="1"/>
      </w:tblPr>
      <w:tblGrid>
        <w:gridCol w:w="704"/>
        <w:gridCol w:w="8646"/>
      </w:tblGrid>
      <w:tr w:rsidR="003B10C4" w:rsidRPr="000E0890" w14:paraId="420FB844" w14:textId="77777777" w:rsidTr="00AD1B02">
        <w:tc>
          <w:tcPr>
            <w:tcW w:w="9350" w:type="dxa"/>
            <w:gridSpan w:val="2"/>
            <w:shd w:val="clear" w:color="auto" w:fill="00234F"/>
            <w:vAlign w:val="center"/>
          </w:tcPr>
          <w:p w14:paraId="1532345E" w14:textId="77777777" w:rsidR="003B10C4" w:rsidRPr="000E0890" w:rsidRDefault="0025223E" w:rsidP="00AD1B02">
            <w:pPr>
              <w:pStyle w:val="Heading2"/>
              <w:outlineLvl w:val="1"/>
              <w:rPr>
                <w:b/>
                <w:i w:val="0"/>
                <w:sz w:val="24"/>
                <w:szCs w:val="24"/>
              </w:rPr>
            </w:pPr>
            <w:bookmarkStart w:id="23" w:name="_Toc87963173"/>
            <w:bookmarkStart w:id="24" w:name="_Toc87963445"/>
            <w:bookmarkStart w:id="25" w:name="_Toc87970089"/>
            <w:r w:rsidRPr="000E0890">
              <w:rPr>
                <w:rFonts w:ascii="Calibri" w:hAnsi="Calibri"/>
                <w:b/>
                <w:sz w:val="24"/>
                <w:szCs w:val="24"/>
              </w:rPr>
              <w:t>სტრატეგიული მიზანი N3: საბჭოს რეპუტაციის ამაღლება</w:t>
            </w:r>
            <w:bookmarkEnd w:id="23"/>
            <w:bookmarkEnd w:id="24"/>
            <w:bookmarkEnd w:id="25"/>
          </w:p>
        </w:tc>
      </w:tr>
      <w:tr w:rsidR="003B10C4" w:rsidRPr="000E0890" w14:paraId="1CC1BBFA" w14:textId="77777777" w:rsidTr="00AD1B02">
        <w:tc>
          <w:tcPr>
            <w:tcW w:w="9350" w:type="dxa"/>
            <w:gridSpan w:val="2"/>
            <w:shd w:val="clear" w:color="auto" w:fill="FFFFFF"/>
            <w:vAlign w:val="center"/>
          </w:tcPr>
          <w:p w14:paraId="701CD26E" w14:textId="28F15D94" w:rsidR="003B10C4" w:rsidRPr="000E0890" w:rsidRDefault="0025223E">
            <w:pPr>
              <w:spacing w:before="120" w:after="120"/>
              <w:rPr>
                <w:sz w:val="24"/>
                <w:szCs w:val="24"/>
              </w:rPr>
            </w:pPr>
            <w:r w:rsidRPr="000E0890">
              <w:rPr>
                <w:sz w:val="24"/>
                <w:szCs w:val="24"/>
              </w:rPr>
              <w:t>აჭარის უმაღლეს საბჭო სარგებლობს პოზიტიური იმიჯით, აქვს ძლიერი რეპუტაცია შიდა და გარე სამიზნე აუდიტორიაში.</w:t>
            </w:r>
          </w:p>
        </w:tc>
      </w:tr>
      <w:tr w:rsidR="003B10C4" w:rsidRPr="000E0890" w14:paraId="0F36C498" w14:textId="77777777" w:rsidTr="00AD1B02">
        <w:tc>
          <w:tcPr>
            <w:tcW w:w="9350" w:type="dxa"/>
            <w:gridSpan w:val="2"/>
            <w:shd w:val="clear" w:color="auto" w:fill="00234F"/>
            <w:vAlign w:val="center"/>
          </w:tcPr>
          <w:p w14:paraId="4F551C98" w14:textId="77777777" w:rsidR="003B10C4" w:rsidRPr="000E0890" w:rsidRDefault="0025223E">
            <w:pPr>
              <w:spacing w:before="120" w:after="120"/>
              <w:rPr>
                <w:sz w:val="24"/>
                <w:szCs w:val="24"/>
              </w:rPr>
            </w:pPr>
            <w:r w:rsidRPr="000E0890">
              <w:rPr>
                <w:sz w:val="24"/>
                <w:szCs w:val="24"/>
              </w:rPr>
              <w:t>ამოცანები:</w:t>
            </w:r>
          </w:p>
        </w:tc>
      </w:tr>
      <w:tr w:rsidR="00416023" w:rsidRPr="000E0890" w14:paraId="35208DFB" w14:textId="77777777" w:rsidTr="00AD1B02">
        <w:tc>
          <w:tcPr>
            <w:tcW w:w="704" w:type="dxa"/>
            <w:shd w:val="clear" w:color="auto" w:fill="F2F2F2"/>
            <w:vAlign w:val="center"/>
          </w:tcPr>
          <w:p w14:paraId="4320B8BC" w14:textId="77777777" w:rsidR="00416023" w:rsidRPr="000E0890" w:rsidRDefault="00416023" w:rsidP="00416023">
            <w:pPr>
              <w:spacing w:before="120" w:after="120"/>
              <w:jc w:val="center"/>
              <w:rPr>
                <w:sz w:val="24"/>
                <w:szCs w:val="24"/>
              </w:rPr>
            </w:pPr>
            <w:r w:rsidRPr="000E0890">
              <w:rPr>
                <w:sz w:val="24"/>
                <w:szCs w:val="24"/>
              </w:rPr>
              <w:t>3.1</w:t>
            </w:r>
          </w:p>
        </w:tc>
        <w:tc>
          <w:tcPr>
            <w:tcW w:w="8646" w:type="dxa"/>
            <w:shd w:val="clear" w:color="auto" w:fill="F2F2F2"/>
            <w:vAlign w:val="center"/>
          </w:tcPr>
          <w:p w14:paraId="595BE301" w14:textId="00AC50DF" w:rsidR="00416023" w:rsidRPr="000E0890" w:rsidRDefault="00416023" w:rsidP="00416023">
            <w:pPr>
              <w:spacing w:before="120" w:after="120"/>
              <w:rPr>
                <w:sz w:val="24"/>
                <w:szCs w:val="24"/>
              </w:rPr>
            </w:pPr>
            <w:r w:rsidRPr="000E0890">
              <w:rPr>
                <w:sz w:val="24"/>
                <w:szCs w:val="24"/>
              </w:rPr>
              <w:t>აჭარის უმაღლესი საბჭოს როლისა და ფუნქციების შესახებ ცნობადობის გაზრდა</w:t>
            </w:r>
          </w:p>
        </w:tc>
      </w:tr>
      <w:tr w:rsidR="00416023" w:rsidRPr="000E0890" w14:paraId="55613F47" w14:textId="77777777" w:rsidTr="00AD1B02">
        <w:tc>
          <w:tcPr>
            <w:tcW w:w="704" w:type="dxa"/>
            <w:shd w:val="clear" w:color="auto" w:fill="F2F2F2"/>
            <w:vAlign w:val="center"/>
          </w:tcPr>
          <w:p w14:paraId="7B97505B" w14:textId="0EBFCBA4" w:rsidR="00416023" w:rsidRPr="000E0890" w:rsidRDefault="00416023" w:rsidP="00416023">
            <w:pPr>
              <w:spacing w:before="120" w:after="120"/>
              <w:jc w:val="center"/>
              <w:rPr>
                <w:sz w:val="24"/>
                <w:szCs w:val="24"/>
              </w:rPr>
            </w:pPr>
            <w:r w:rsidRPr="000E0890">
              <w:rPr>
                <w:sz w:val="24"/>
                <w:szCs w:val="24"/>
              </w:rPr>
              <w:t>3.2</w:t>
            </w:r>
          </w:p>
        </w:tc>
        <w:tc>
          <w:tcPr>
            <w:tcW w:w="8646" w:type="dxa"/>
            <w:shd w:val="clear" w:color="auto" w:fill="F2F2F2"/>
            <w:vAlign w:val="center"/>
          </w:tcPr>
          <w:p w14:paraId="76F2A2EC" w14:textId="5CECE393" w:rsidR="00416023" w:rsidRPr="000E0890" w:rsidRDefault="00416023" w:rsidP="00416023">
            <w:pPr>
              <w:spacing w:before="120" w:after="120"/>
              <w:rPr>
                <w:sz w:val="24"/>
                <w:szCs w:val="24"/>
              </w:rPr>
            </w:pPr>
            <w:r w:rsidRPr="000E0890">
              <w:rPr>
                <w:sz w:val="24"/>
                <w:szCs w:val="24"/>
              </w:rPr>
              <w:t>მიზნობრივ ჯგუფებში საბჭოს საქმიანობის შესახებ ცნობადობის ამაღლება მრავალფეროვანი საკომუნიკაციო არხების გამოყენებით</w:t>
            </w:r>
          </w:p>
        </w:tc>
      </w:tr>
      <w:tr w:rsidR="00416023" w:rsidRPr="000E0890" w14:paraId="576B6D41" w14:textId="77777777" w:rsidTr="00AD1B02">
        <w:tc>
          <w:tcPr>
            <w:tcW w:w="704" w:type="dxa"/>
            <w:shd w:val="clear" w:color="auto" w:fill="F2F2F2"/>
            <w:vAlign w:val="center"/>
          </w:tcPr>
          <w:p w14:paraId="3CF3B03F" w14:textId="6EF3FDE2" w:rsidR="00416023" w:rsidRPr="000E0890" w:rsidRDefault="00416023" w:rsidP="00416023">
            <w:pPr>
              <w:spacing w:before="120" w:after="120"/>
              <w:jc w:val="center"/>
              <w:rPr>
                <w:sz w:val="24"/>
                <w:szCs w:val="24"/>
              </w:rPr>
            </w:pPr>
            <w:r w:rsidRPr="000E0890">
              <w:rPr>
                <w:sz w:val="24"/>
                <w:szCs w:val="24"/>
              </w:rPr>
              <w:t>3.3</w:t>
            </w:r>
          </w:p>
        </w:tc>
        <w:tc>
          <w:tcPr>
            <w:tcW w:w="8646" w:type="dxa"/>
            <w:shd w:val="clear" w:color="auto" w:fill="F2F2F2"/>
            <w:vAlign w:val="center"/>
          </w:tcPr>
          <w:p w14:paraId="6BBD4776" w14:textId="7391E601" w:rsidR="00416023" w:rsidRPr="000E0890" w:rsidRDefault="00416023" w:rsidP="00416023">
            <w:pPr>
              <w:spacing w:before="120" w:after="120"/>
              <w:rPr>
                <w:sz w:val="24"/>
                <w:szCs w:val="24"/>
              </w:rPr>
            </w:pPr>
            <w:r w:rsidRPr="000E0890">
              <w:rPr>
                <w:sz w:val="24"/>
                <w:szCs w:val="24"/>
              </w:rPr>
              <w:t>არსებული ჩართულობის მექანიზმების პოპულარიზაცია მიზნობრივი ჯგუფების მიხედვით</w:t>
            </w:r>
          </w:p>
        </w:tc>
      </w:tr>
    </w:tbl>
    <w:p w14:paraId="0609DEE3" w14:textId="77777777" w:rsidR="003B10C4" w:rsidRDefault="003B10C4">
      <w:pPr>
        <w:spacing w:before="120" w:after="120"/>
        <w:jc w:val="both"/>
        <w:rPr>
          <w:b/>
          <w:i/>
        </w:rPr>
      </w:pPr>
    </w:p>
    <w:p w14:paraId="1F78E093" w14:textId="77777777" w:rsidR="001C3054" w:rsidRDefault="001C3054">
      <w:pPr>
        <w:spacing w:before="120" w:after="120"/>
        <w:jc w:val="both"/>
        <w:rPr>
          <w:b/>
          <w:i/>
        </w:rPr>
        <w:sectPr w:rsidR="001C3054" w:rsidSect="00AD1B02">
          <w:pgSz w:w="12240" w:h="15840"/>
          <w:pgMar w:top="1440" w:right="1440" w:bottom="1440" w:left="1440" w:header="720" w:footer="720" w:gutter="0"/>
          <w:cols w:space="720"/>
        </w:sectPr>
      </w:pPr>
    </w:p>
    <w:p w14:paraId="2D6E911B" w14:textId="68F57B07" w:rsidR="001C3054" w:rsidRDefault="001C3054" w:rsidP="001C3054">
      <w:pPr>
        <w:pStyle w:val="Heading1"/>
        <w:spacing w:before="0" w:after="240"/>
        <w:rPr>
          <w:rFonts w:ascii="Calibri" w:hAnsi="Calibri"/>
          <w:color w:val="00234F"/>
          <w:sz w:val="28"/>
          <w:u w:val="single"/>
        </w:rPr>
      </w:pPr>
      <w:bookmarkStart w:id="26" w:name="_Toc87970090"/>
      <w:r w:rsidRPr="00AD1B02">
        <w:rPr>
          <w:rFonts w:ascii="Calibri" w:hAnsi="Calibri"/>
          <w:color w:val="00234F"/>
          <w:sz w:val="28"/>
          <w:u w:val="single"/>
        </w:rPr>
        <w:t xml:space="preserve">აჭარის ავტონომიური რესპუბლიკის უმაღლესი საბჭოს სტრატეგიული კომუნიკაციის </w:t>
      </w:r>
      <w:r>
        <w:rPr>
          <w:rFonts w:ascii="Calibri" w:hAnsi="Calibri"/>
          <w:color w:val="00234F"/>
          <w:sz w:val="28"/>
          <w:u w:val="single"/>
        </w:rPr>
        <w:t>სამოქმედო გეგმა</w:t>
      </w:r>
      <w:bookmarkEnd w:id="26"/>
    </w:p>
    <w:tbl>
      <w:tblPr>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196"/>
        <w:gridCol w:w="23"/>
        <w:gridCol w:w="2600"/>
        <w:gridCol w:w="1640"/>
        <w:gridCol w:w="26"/>
        <w:gridCol w:w="2019"/>
        <w:gridCol w:w="1746"/>
        <w:gridCol w:w="125"/>
        <w:gridCol w:w="1393"/>
        <w:gridCol w:w="151"/>
        <w:gridCol w:w="1825"/>
        <w:gridCol w:w="24"/>
        <w:gridCol w:w="115"/>
        <w:gridCol w:w="10"/>
      </w:tblGrid>
      <w:tr w:rsidR="000E0890" w:rsidRPr="00123A1E" w14:paraId="65F91B48" w14:textId="77777777" w:rsidTr="001C3054">
        <w:trPr>
          <w:gridAfter w:val="2"/>
          <w:wAfter w:w="125" w:type="dxa"/>
          <w:trHeight w:val="569"/>
        </w:trPr>
        <w:tc>
          <w:tcPr>
            <w:tcW w:w="14473" w:type="dxa"/>
            <w:gridSpan w:val="13"/>
            <w:shd w:val="clear" w:color="auto" w:fill="F2F2F2"/>
            <w:vAlign w:val="center"/>
          </w:tcPr>
          <w:p w14:paraId="3AABA581" w14:textId="4D285B2F" w:rsidR="000E0890" w:rsidRPr="00123A1E" w:rsidRDefault="001C3054" w:rsidP="000F39A5">
            <w:pPr>
              <w:pStyle w:val="Heading2"/>
              <w:spacing w:line="240" w:lineRule="auto"/>
            </w:pPr>
            <w:bookmarkStart w:id="27" w:name="_Hlk87963430"/>
            <w:bookmarkStart w:id="28" w:name="_Toc87970091"/>
            <w:bookmarkStart w:id="29" w:name="_Toc78202603"/>
            <w:bookmarkStart w:id="30" w:name="_Toc79017610"/>
            <w:r>
              <w:t xml:space="preserve">სტრატეგიული </w:t>
            </w:r>
            <w:bookmarkEnd w:id="27"/>
            <w:r w:rsidR="000E0890" w:rsidRPr="00123A1E">
              <w:t>მიზანი 1: საბჭოს შიგნით ინფორმაციის უწყვეტი ციკლის უზრუნველყოფა და შიდა ორგანიზაციული კულტურის შექმნა</w:t>
            </w:r>
            <w:bookmarkEnd w:id="28"/>
          </w:p>
        </w:tc>
      </w:tr>
      <w:tr w:rsidR="000E0890" w:rsidRPr="00123A1E" w14:paraId="76A29E8D" w14:textId="77777777" w:rsidTr="001C3054">
        <w:trPr>
          <w:gridAfter w:val="3"/>
          <w:wAfter w:w="149" w:type="dxa"/>
          <w:trHeight w:val="569"/>
        </w:trPr>
        <w:tc>
          <w:tcPr>
            <w:tcW w:w="2924" w:type="dxa"/>
            <w:gridSpan w:val="3"/>
            <w:shd w:val="clear" w:color="auto" w:fill="002060"/>
            <w:vAlign w:val="center"/>
          </w:tcPr>
          <w:p w14:paraId="209875B2" w14:textId="77777777" w:rsidR="000E0890" w:rsidRPr="00123A1E" w:rsidRDefault="000E0890" w:rsidP="000F39A5">
            <w:pPr>
              <w:spacing w:line="240" w:lineRule="auto"/>
              <w:jc w:val="center"/>
              <w:rPr>
                <w:color w:val="FFFFFF"/>
                <w:sz w:val="18"/>
                <w:szCs w:val="18"/>
              </w:rPr>
            </w:pPr>
            <w:r w:rsidRPr="00123A1E">
              <w:rPr>
                <w:color w:val="FFFFFF"/>
                <w:sz w:val="18"/>
                <w:szCs w:val="18"/>
              </w:rPr>
              <w:t>აქტივობა</w:t>
            </w:r>
          </w:p>
        </w:tc>
        <w:tc>
          <w:tcPr>
            <w:tcW w:w="2600" w:type="dxa"/>
            <w:shd w:val="clear" w:color="auto" w:fill="002060"/>
            <w:vAlign w:val="center"/>
          </w:tcPr>
          <w:p w14:paraId="13E7EDA8" w14:textId="77777777" w:rsidR="000E0890" w:rsidRPr="00123A1E" w:rsidRDefault="000E0890" w:rsidP="000F39A5">
            <w:pPr>
              <w:spacing w:line="240" w:lineRule="auto"/>
              <w:jc w:val="center"/>
              <w:rPr>
                <w:color w:val="FFFFFF"/>
                <w:sz w:val="18"/>
                <w:szCs w:val="18"/>
              </w:rPr>
            </w:pPr>
            <w:r w:rsidRPr="00123A1E">
              <w:rPr>
                <w:color w:val="FFFFFF"/>
                <w:sz w:val="18"/>
                <w:szCs w:val="18"/>
              </w:rPr>
              <w:t>აღწერა</w:t>
            </w:r>
          </w:p>
        </w:tc>
        <w:tc>
          <w:tcPr>
            <w:tcW w:w="1666" w:type="dxa"/>
            <w:gridSpan w:val="2"/>
            <w:shd w:val="clear" w:color="auto" w:fill="002060"/>
            <w:vAlign w:val="center"/>
          </w:tcPr>
          <w:p w14:paraId="4394FE27" w14:textId="77777777" w:rsidR="000E0890" w:rsidRPr="00123A1E" w:rsidRDefault="000E0890" w:rsidP="000F39A5">
            <w:pPr>
              <w:spacing w:line="240" w:lineRule="auto"/>
              <w:jc w:val="center"/>
              <w:rPr>
                <w:color w:val="FFFFFF"/>
                <w:sz w:val="18"/>
                <w:szCs w:val="18"/>
              </w:rPr>
            </w:pPr>
            <w:r w:rsidRPr="00123A1E">
              <w:rPr>
                <w:color w:val="FFFFFF"/>
                <w:sz w:val="18"/>
                <w:szCs w:val="18"/>
              </w:rPr>
              <w:t>განხორციელების პერიოდი</w:t>
            </w:r>
          </w:p>
        </w:tc>
        <w:tc>
          <w:tcPr>
            <w:tcW w:w="2019" w:type="dxa"/>
            <w:shd w:val="clear" w:color="auto" w:fill="002060"/>
            <w:vAlign w:val="center"/>
          </w:tcPr>
          <w:p w14:paraId="45E6F9E1" w14:textId="77777777" w:rsidR="000E0890" w:rsidRPr="00123A1E" w:rsidRDefault="000E0890" w:rsidP="000F39A5">
            <w:pPr>
              <w:spacing w:line="240" w:lineRule="auto"/>
              <w:jc w:val="center"/>
              <w:rPr>
                <w:color w:val="FFFFFF"/>
                <w:sz w:val="18"/>
                <w:szCs w:val="18"/>
              </w:rPr>
            </w:pPr>
            <w:r w:rsidRPr="00123A1E">
              <w:rPr>
                <w:color w:val="FFFFFF"/>
                <w:sz w:val="18"/>
                <w:szCs w:val="18"/>
              </w:rPr>
              <w:t>პასუხისმგებელი პირი</w:t>
            </w:r>
          </w:p>
        </w:tc>
        <w:tc>
          <w:tcPr>
            <w:tcW w:w="1746" w:type="dxa"/>
            <w:shd w:val="clear" w:color="auto" w:fill="002060"/>
            <w:vAlign w:val="center"/>
          </w:tcPr>
          <w:p w14:paraId="490D132A" w14:textId="77777777" w:rsidR="000E0890" w:rsidRPr="00123A1E" w:rsidRDefault="000E0890" w:rsidP="000F39A5">
            <w:pPr>
              <w:spacing w:line="240" w:lineRule="auto"/>
              <w:jc w:val="center"/>
              <w:rPr>
                <w:color w:val="FFFFFF"/>
                <w:sz w:val="18"/>
                <w:szCs w:val="18"/>
              </w:rPr>
            </w:pPr>
            <w:r w:rsidRPr="00123A1E">
              <w:rPr>
                <w:color w:val="FFFFFF"/>
                <w:sz w:val="18"/>
                <w:szCs w:val="18"/>
              </w:rPr>
              <w:t>ინდიკატორი</w:t>
            </w:r>
          </w:p>
        </w:tc>
        <w:tc>
          <w:tcPr>
            <w:tcW w:w="1518" w:type="dxa"/>
            <w:gridSpan w:val="2"/>
            <w:shd w:val="clear" w:color="auto" w:fill="002060"/>
            <w:vAlign w:val="center"/>
          </w:tcPr>
          <w:p w14:paraId="15A517B7" w14:textId="77777777" w:rsidR="000E0890" w:rsidRPr="00123A1E" w:rsidRDefault="000E0890" w:rsidP="000F39A5">
            <w:pPr>
              <w:spacing w:line="240" w:lineRule="auto"/>
              <w:jc w:val="center"/>
              <w:rPr>
                <w:color w:val="FFFFFF"/>
                <w:sz w:val="18"/>
                <w:szCs w:val="18"/>
              </w:rPr>
            </w:pPr>
            <w:r w:rsidRPr="00123A1E">
              <w:rPr>
                <w:color w:val="FFFFFF"/>
                <w:sz w:val="18"/>
                <w:szCs w:val="18"/>
              </w:rPr>
              <w:t>ვერიფიკაციის გზები</w:t>
            </w:r>
          </w:p>
        </w:tc>
        <w:tc>
          <w:tcPr>
            <w:tcW w:w="1976" w:type="dxa"/>
            <w:gridSpan w:val="2"/>
            <w:shd w:val="clear" w:color="auto" w:fill="002060"/>
            <w:vAlign w:val="center"/>
          </w:tcPr>
          <w:p w14:paraId="798B78B5" w14:textId="77777777" w:rsidR="000E0890" w:rsidRPr="00123A1E" w:rsidRDefault="000E0890" w:rsidP="000F39A5">
            <w:pPr>
              <w:spacing w:line="240" w:lineRule="auto"/>
              <w:jc w:val="center"/>
              <w:rPr>
                <w:color w:val="FFFFFF"/>
                <w:sz w:val="18"/>
                <w:szCs w:val="18"/>
              </w:rPr>
            </w:pPr>
            <w:r w:rsidRPr="00123A1E">
              <w:rPr>
                <w:color w:val="FFFFFF"/>
                <w:sz w:val="18"/>
                <w:szCs w:val="18"/>
              </w:rPr>
              <w:t>რისკები და შემცირების გზები</w:t>
            </w:r>
          </w:p>
        </w:tc>
      </w:tr>
      <w:tr w:rsidR="000E0890" w:rsidRPr="00123A1E" w14:paraId="1EF3A461" w14:textId="77777777" w:rsidTr="001C3054">
        <w:trPr>
          <w:gridAfter w:val="2"/>
          <w:wAfter w:w="125" w:type="dxa"/>
          <w:trHeight w:val="569"/>
        </w:trPr>
        <w:tc>
          <w:tcPr>
            <w:tcW w:w="14473" w:type="dxa"/>
            <w:gridSpan w:val="13"/>
            <w:shd w:val="clear" w:color="auto" w:fill="B4C6E7"/>
          </w:tcPr>
          <w:p w14:paraId="57A98F84"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b/>
                <w:color w:val="000000"/>
                <w:sz w:val="18"/>
                <w:szCs w:val="18"/>
              </w:rPr>
              <w:t>სტრატეგიული ამოცანა 1.1:</w:t>
            </w:r>
            <w:r w:rsidRPr="00123A1E">
              <w:rPr>
                <w:color w:val="000000"/>
                <w:sz w:val="18"/>
                <w:szCs w:val="18"/>
              </w:rPr>
              <w:t xml:space="preserve"> საბჭოს წევრებსა და თანამშრომლებს შორის ინფორმაციის სწრაფი მიმოცვლის სისტემის ჩამოყალიბება</w:t>
            </w:r>
          </w:p>
        </w:tc>
      </w:tr>
      <w:tr w:rsidR="000E0890" w:rsidRPr="00123A1E" w14:paraId="76474291" w14:textId="77777777" w:rsidTr="001C3054">
        <w:trPr>
          <w:gridAfter w:val="3"/>
          <w:wAfter w:w="149" w:type="dxa"/>
          <w:trHeight w:val="569"/>
        </w:trPr>
        <w:tc>
          <w:tcPr>
            <w:tcW w:w="705" w:type="dxa"/>
            <w:vAlign w:val="center"/>
          </w:tcPr>
          <w:p w14:paraId="03F5E686"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1.1.</w:t>
            </w:r>
            <w:r>
              <w:rPr>
                <w:sz w:val="18"/>
              </w:rPr>
              <w:t>1</w:t>
            </w:r>
          </w:p>
        </w:tc>
        <w:tc>
          <w:tcPr>
            <w:tcW w:w="2219" w:type="dxa"/>
            <w:gridSpan w:val="2"/>
            <w:vAlign w:val="center"/>
          </w:tcPr>
          <w:p w14:paraId="0B994886" w14:textId="77777777" w:rsidR="000E0890"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საზოგადოებასთან ურთიერთობის დეპარტამენტში ინფორმაციის გადამუშავების პროცედურის შექმნა</w:t>
            </w:r>
          </w:p>
          <w:p w14:paraId="127FE5BE"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sidRPr="00E67D06">
              <w:rPr>
                <w:color w:val="000000"/>
                <w:sz w:val="18"/>
                <w:szCs w:val="18"/>
              </w:rPr>
              <w:t>შიდა ინფორმაციის დამუშავების და გაზიარების პროცედურების და პასუხისმგებელი პირების განსაზღვრა.</w:t>
            </w:r>
          </w:p>
        </w:tc>
        <w:tc>
          <w:tcPr>
            <w:tcW w:w="2600" w:type="dxa"/>
            <w:vAlign w:val="center"/>
          </w:tcPr>
          <w:p w14:paraId="4F9D722E" w14:textId="77777777" w:rsidR="000E0890" w:rsidRPr="00123A1E" w:rsidRDefault="000E0890" w:rsidP="000F39A5">
            <w:pPr>
              <w:spacing w:line="240" w:lineRule="auto"/>
              <w:rPr>
                <w:sz w:val="18"/>
                <w:szCs w:val="18"/>
              </w:rPr>
            </w:pPr>
            <w:r>
              <w:rPr>
                <w:sz w:val="18"/>
                <w:szCs w:val="18"/>
              </w:rPr>
              <w:t xml:space="preserve">შიდა ინფორმაციის კატეგორიზაციის ინსტრუქციის შემუშავება, მის შესაბამისად მიღებული ინფორმაციის გადამუშავების და სხვადასხვა რგოლთან მიწოდების ინსტრუქციის შექმნა </w:t>
            </w:r>
            <w:r w:rsidRPr="003A794E">
              <w:rPr>
                <w:sz w:val="18"/>
                <w:szCs w:val="18"/>
              </w:rPr>
              <w:t>და თანამშრომლებისთვის გაცნობა</w:t>
            </w:r>
          </w:p>
        </w:tc>
        <w:tc>
          <w:tcPr>
            <w:tcW w:w="1666" w:type="dxa"/>
            <w:gridSpan w:val="2"/>
            <w:vAlign w:val="center"/>
          </w:tcPr>
          <w:p w14:paraId="6632257A" w14:textId="77777777" w:rsidR="000E0890" w:rsidRPr="00123A1E" w:rsidRDefault="000E0890" w:rsidP="000F39A5">
            <w:pPr>
              <w:spacing w:line="240" w:lineRule="auto"/>
              <w:rPr>
                <w:sz w:val="18"/>
                <w:szCs w:val="18"/>
              </w:rPr>
            </w:pPr>
            <w:r>
              <w:rPr>
                <w:sz w:val="18"/>
                <w:szCs w:val="18"/>
              </w:rPr>
              <w:t>2022 წლის მე-3 კვარტალი</w:t>
            </w:r>
          </w:p>
        </w:tc>
        <w:tc>
          <w:tcPr>
            <w:tcW w:w="2019" w:type="dxa"/>
            <w:vAlign w:val="center"/>
          </w:tcPr>
          <w:p w14:paraId="2CD4A033" w14:textId="77777777" w:rsidR="000E0890" w:rsidRDefault="000E0890" w:rsidP="000F39A5">
            <w:pPr>
              <w:spacing w:line="240" w:lineRule="auto"/>
              <w:rPr>
                <w:sz w:val="18"/>
                <w:szCs w:val="18"/>
              </w:rPr>
            </w:pPr>
            <w:r>
              <w:rPr>
                <w:sz w:val="18"/>
                <w:szCs w:val="18"/>
              </w:rPr>
              <w:t>საზოგადოებასთან ურთიერთობისა და პროტოკოლის დეპარტამენტის ხელმძღვანელი,</w:t>
            </w:r>
          </w:p>
          <w:p w14:paraId="74128710" w14:textId="77777777" w:rsidR="000E0890" w:rsidRDefault="000E0890" w:rsidP="000F39A5">
            <w:pPr>
              <w:spacing w:line="240" w:lineRule="auto"/>
              <w:rPr>
                <w:sz w:val="18"/>
                <w:szCs w:val="18"/>
              </w:rPr>
            </w:pPr>
            <w:r>
              <w:rPr>
                <w:sz w:val="18"/>
                <w:szCs w:val="18"/>
              </w:rPr>
              <w:t>იურიდიული და ადამიანური რესურსების მართვის დეპარტამენტის ხელმძღვანელი</w:t>
            </w:r>
          </w:p>
          <w:p w14:paraId="05D4560B" w14:textId="77777777" w:rsidR="000E0890" w:rsidRPr="00123A1E" w:rsidRDefault="000E0890" w:rsidP="000F39A5">
            <w:pPr>
              <w:spacing w:after="0" w:line="240" w:lineRule="auto"/>
              <w:rPr>
                <w:b/>
                <w:sz w:val="18"/>
                <w:szCs w:val="18"/>
              </w:rPr>
            </w:pPr>
            <w:r>
              <w:rPr>
                <w:b/>
                <w:sz w:val="18"/>
                <w:szCs w:val="18"/>
              </w:rPr>
              <w:t>პროცესის მონიტორინგზე პასუხისმგებელი პირი:</w:t>
            </w:r>
            <w:r>
              <w:rPr>
                <w:sz w:val="18"/>
                <w:szCs w:val="18"/>
              </w:rPr>
              <w:t xml:space="preserve"> აპარატის უფროსი</w:t>
            </w:r>
          </w:p>
        </w:tc>
        <w:tc>
          <w:tcPr>
            <w:tcW w:w="1746" w:type="dxa"/>
            <w:vAlign w:val="center"/>
          </w:tcPr>
          <w:p w14:paraId="3DF5A6C2" w14:textId="77777777" w:rsidR="000E0890" w:rsidRPr="00123A1E" w:rsidRDefault="000E0890" w:rsidP="000F39A5">
            <w:pPr>
              <w:spacing w:line="240" w:lineRule="auto"/>
              <w:rPr>
                <w:sz w:val="18"/>
                <w:szCs w:val="18"/>
              </w:rPr>
            </w:pPr>
            <w:r>
              <w:rPr>
                <w:sz w:val="18"/>
                <w:szCs w:val="18"/>
              </w:rPr>
              <w:t>შიდა ინფორმაციის გადამუშავების გაწერილი პროცედურა</w:t>
            </w:r>
          </w:p>
        </w:tc>
        <w:tc>
          <w:tcPr>
            <w:tcW w:w="1518" w:type="dxa"/>
            <w:gridSpan w:val="2"/>
            <w:vAlign w:val="center"/>
          </w:tcPr>
          <w:p w14:paraId="140B3440" w14:textId="77777777" w:rsidR="000E0890" w:rsidRDefault="000E0890" w:rsidP="000F39A5">
            <w:pPr>
              <w:spacing w:line="240" w:lineRule="auto"/>
              <w:rPr>
                <w:sz w:val="18"/>
                <w:szCs w:val="18"/>
              </w:rPr>
            </w:pPr>
            <w:r>
              <w:rPr>
                <w:sz w:val="18"/>
                <w:szCs w:val="18"/>
              </w:rPr>
              <w:t>აპარატის უფროსის ბრძანება</w:t>
            </w:r>
          </w:p>
          <w:p w14:paraId="0CE03194" w14:textId="77777777" w:rsidR="000E0890" w:rsidRDefault="000E0890" w:rsidP="000F39A5">
            <w:pPr>
              <w:spacing w:line="240" w:lineRule="auto"/>
              <w:rPr>
                <w:sz w:val="18"/>
                <w:szCs w:val="18"/>
              </w:rPr>
            </w:pPr>
          </w:p>
          <w:p w14:paraId="0FDAA255" w14:textId="77777777" w:rsidR="000E0890" w:rsidRPr="00123A1E" w:rsidRDefault="000E0890" w:rsidP="000F39A5">
            <w:pPr>
              <w:spacing w:line="240" w:lineRule="auto"/>
              <w:rPr>
                <w:sz w:val="18"/>
                <w:szCs w:val="18"/>
              </w:rPr>
            </w:pPr>
            <w:r>
              <w:rPr>
                <w:sz w:val="18"/>
                <w:szCs w:val="18"/>
              </w:rPr>
              <w:t>სამუშაო შეხვედრის ვერიფიკაციის გზები (ტრენინგის მაგვარი)</w:t>
            </w:r>
          </w:p>
        </w:tc>
        <w:tc>
          <w:tcPr>
            <w:tcW w:w="1976" w:type="dxa"/>
            <w:gridSpan w:val="2"/>
            <w:vAlign w:val="center"/>
          </w:tcPr>
          <w:p w14:paraId="519246C2" w14:textId="77777777" w:rsidR="000E0890" w:rsidRDefault="000E0890" w:rsidP="000F39A5">
            <w:pPr>
              <w:spacing w:line="240" w:lineRule="auto"/>
              <w:rPr>
                <w:sz w:val="18"/>
                <w:szCs w:val="18"/>
              </w:rPr>
            </w:pPr>
            <w:r>
              <w:rPr>
                <w:b/>
                <w:sz w:val="18"/>
                <w:szCs w:val="18"/>
              </w:rPr>
              <w:t>რისკები:</w:t>
            </w:r>
            <w:r>
              <w:rPr>
                <w:sz w:val="18"/>
                <w:szCs w:val="18"/>
              </w:rPr>
              <w:t xml:space="preserve"> პროცედურის პრაქტიკაში გამოყენების დაბალი მაჩვენებელი</w:t>
            </w:r>
          </w:p>
          <w:p w14:paraId="73B15CEF" w14:textId="77777777" w:rsidR="000E0890" w:rsidRPr="00123A1E" w:rsidRDefault="000E0890" w:rsidP="000F39A5">
            <w:pPr>
              <w:spacing w:line="240" w:lineRule="auto"/>
              <w:rPr>
                <w:b/>
                <w:sz w:val="18"/>
                <w:szCs w:val="18"/>
              </w:rPr>
            </w:pPr>
            <w:r>
              <w:rPr>
                <w:b/>
                <w:sz w:val="18"/>
                <w:szCs w:val="18"/>
              </w:rPr>
              <w:t>შემცირების გზა:</w:t>
            </w:r>
            <w:r>
              <w:rPr>
                <w:sz w:val="18"/>
                <w:szCs w:val="18"/>
              </w:rPr>
              <w:t xml:space="preserve"> დოკუმენტის სავალდებულო წესით დანერგვა </w:t>
            </w:r>
          </w:p>
        </w:tc>
      </w:tr>
      <w:tr w:rsidR="000E0890" w:rsidRPr="00123A1E" w14:paraId="3C59279B" w14:textId="77777777" w:rsidTr="001C3054">
        <w:trPr>
          <w:gridAfter w:val="3"/>
          <w:wAfter w:w="149" w:type="dxa"/>
          <w:trHeight w:val="569"/>
        </w:trPr>
        <w:tc>
          <w:tcPr>
            <w:tcW w:w="705" w:type="dxa"/>
            <w:vAlign w:val="center"/>
          </w:tcPr>
          <w:p w14:paraId="26D1BDB9"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1.1.</w:t>
            </w:r>
            <w:r>
              <w:rPr>
                <w:sz w:val="18"/>
              </w:rPr>
              <w:t>2</w:t>
            </w:r>
          </w:p>
        </w:tc>
        <w:tc>
          <w:tcPr>
            <w:tcW w:w="2219" w:type="dxa"/>
            <w:gridSpan w:val="2"/>
            <w:vAlign w:val="center"/>
          </w:tcPr>
          <w:p w14:paraId="57681E39"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კომიტეტის აპარატებში კომუნიკაციაზე პასუხისმგებელი პირების განსაზღვრა</w:t>
            </w:r>
          </w:p>
        </w:tc>
        <w:tc>
          <w:tcPr>
            <w:tcW w:w="2600" w:type="dxa"/>
            <w:vAlign w:val="center"/>
          </w:tcPr>
          <w:p w14:paraId="505C5D81" w14:textId="77777777" w:rsidR="000E0890" w:rsidRPr="00123A1E" w:rsidRDefault="000E0890" w:rsidP="000F39A5">
            <w:pPr>
              <w:spacing w:line="240" w:lineRule="auto"/>
              <w:rPr>
                <w:sz w:val="18"/>
                <w:szCs w:val="18"/>
              </w:rPr>
            </w:pPr>
            <w:r>
              <w:rPr>
                <w:sz w:val="18"/>
                <w:szCs w:val="18"/>
              </w:rPr>
              <w:t xml:space="preserve">საბჭოს სტრუქტურულ ერთეულებთან ინფორმაციის </w:t>
            </w:r>
            <w:proofErr w:type="spellStart"/>
            <w:r>
              <w:rPr>
                <w:sz w:val="18"/>
                <w:szCs w:val="18"/>
              </w:rPr>
              <w:t>მიმოცვლაზე</w:t>
            </w:r>
            <w:proofErr w:type="spellEnd"/>
            <w:r>
              <w:rPr>
                <w:sz w:val="18"/>
                <w:szCs w:val="18"/>
              </w:rPr>
              <w:t xml:space="preserve"> პასუხისმგებელი პირების განსაზღვრა</w:t>
            </w:r>
          </w:p>
        </w:tc>
        <w:tc>
          <w:tcPr>
            <w:tcW w:w="1666" w:type="dxa"/>
            <w:gridSpan w:val="2"/>
            <w:vAlign w:val="center"/>
          </w:tcPr>
          <w:p w14:paraId="027BEDD1" w14:textId="77777777" w:rsidR="000E0890" w:rsidRPr="00123A1E" w:rsidRDefault="000E0890" w:rsidP="000F39A5">
            <w:pPr>
              <w:spacing w:line="240" w:lineRule="auto"/>
              <w:rPr>
                <w:sz w:val="18"/>
                <w:szCs w:val="18"/>
              </w:rPr>
            </w:pPr>
            <w:r>
              <w:rPr>
                <w:sz w:val="18"/>
                <w:szCs w:val="18"/>
              </w:rPr>
              <w:t>2021 წლის დეკემბერი</w:t>
            </w:r>
          </w:p>
        </w:tc>
        <w:tc>
          <w:tcPr>
            <w:tcW w:w="2019" w:type="dxa"/>
            <w:vAlign w:val="center"/>
          </w:tcPr>
          <w:p w14:paraId="675F1722" w14:textId="77777777" w:rsidR="000E0890" w:rsidRDefault="000E0890" w:rsidP="000F39A5">
            <w:pPr>
              <w:spacing w:line="240" w:lineRule="auto"/>
              <w:rPr>
                <w:sz w:val="18"/>
                <w:szCs w:val="18"/>
              </w:rPr>
            </w:pPr>
            <w:r>
              <w:rPr>
                <w:b/>
                <w:sz w:val="18"/>
                <w:szCs w:val="18"/>
              </w:rPr>
              <w:t>განხორციელებაზე პასუხისმგებელი პირი:</w:t>
            </w:r>
            <w:r>
              <w:rPr>
                <w:sz w:val="18"/>
                <w:szCs w:val="18"/>
              </w:rPr>
              <w:t xml:space="preserve"> კომიტეტების აპარატების ხელმძღვანელები</w:t>
            </w:r>
          </w:p>
          <w:p w14:paraId="460753A3" w14:textId="77777777" w:rsidR="000E0890" w:rsidRPr="00123A1E" w:rsidRDefault="000E0890" w:rsidP="000F39A5">
            <w:pPr>
              <w:spacing w:after="0" w:line="240" w:lineRule="auto"/>
              <w:rPr>
                <w:sz w:val="18"/>
                <w:szCs w:val="18"/>
              </w:rPr>
            </w:pPr>
            <w:r>
              <w:rPr>
                <w:b/>
                <w:sz w:val="18"/>
                <w:szCs w:val="18"/>
              </w:rPr>
              <w:t>პროცესის მონიტორინგზე პასუხისმგებელი პირი:</w:t>
            </w:r>
            <w:r>
              <w:rPr>
                <w:sz w:val="18"/>
                <w:szCs w:val="18"/>
              </w:rPr>
              <w:t xml:space="preserve"> აპარატის უფროსი</w:t>
            </w:r>
          </w:p>
        </w:tc>
        <w:tc>
          <w:tcPr>
            <w:tcW w:w="1746" w:type="dxa"/>
            <w:vAlign w:val="center"/>
          </w:tcPr>
          <w:p w14:paraId="22206E5B" w14:textId="77777777" w:rsidR="000E0890" w:rsidRPr="00123A1E" w:rsidRDefault="000E0890" w:rsidP="000F39A5">
            <w:pPr>
              <w:spacing w:line="240" w:lineRule="auto"/>
              <w:rPr>
                <w:sz w:val="18"/>
                <w:szCs w:val="18"/>
              </w:rPr>
            </w:pPr>
            <w:r>
              <w:rPr>
                <w:sz w:val="18"/>
                <w:szCs w:val="18"/>
              </w:rPr>
              <w:t>განსაზღვრული პირები</w:t>
            </w:r>
          </w:p>
        </w:tc>
        <w:tc>
          <w:tcPr>
            <w:tcW w:w="1518" w:type="dxa"/>
            <w:gridSpan w:val="2"/>
            <w:vAlign w:val="center"/>
          </w:tcPr>
          <w:p w14:paraId="5136603D" w14:textId="77777777" w:rsidR="000E0890" w:rsidRPr="00123A1E" w:rsidRDefault="000E0890" w:rsidP="000F39A5">
            <w:pPr>
              <w:spacing w:line="240" w:lineRule="auto"/>
              <w:rPr>
                <w:sz w:val="18"/>
                <w:szCs w:val="18"/>
              </w:rPr>
            </w:pPr>
            <w:r>
              <w:rPr>
                <w:sz w:val="18"/>
                <w:szCs w:val="18"/>
              </w:rPr>
              <w:t>პირთა სია, სამუშაო აღწერილობები</w:t>
            </w:r>
          </w:p>
        </w:tc>
        <w:tc>
          <w:tcPr>
            <w:tcW w:w="1976" w:type="dxa"/>
            <w:gridSpan w:val="2"/>
            <w:vAlign w:val="center"/>
          </w:tcPr>
          <w:p w14:paraId="2E16F36E" w14:textId="77777777" w:rsidR="000E0890" w:rsidRDefault="000E0890" w:rsidP="000F39A5">
            <w:pPr>
              <w:spacing w:line="240" w:lineRule="auto"/>
              <w:rPr>
                <w:sz w:val="18"/>
                <w:szCs w:val="18"/>
              </w:rPr>
            </w:pPr>
            <w:r>
              <w:rPr>
                <w:b/>
                <w:sz w:val="18"/>
                <w:szCs w:val="18"/>
              </w:rPr>
              <w:t>რისკები:</w:t>
            </w:r>
            <w:r>
              <w:rPr>
                <w:sz w:val="18"/>
                <w:szCs w:val="18"/>
              </w:rPr>
              <w:t xml:space="preserve"> ჩართულობის დაბალი მაჩვენებელი</w:t>
            </w:r>
          </w:p>
          <w:p w14:paraId="418592AF" w14:textId="77777777" w:rsidR="000E0890" w:rsidRPr="00123A1E" w:rsidRDefault="000E0890" w:rsidP="000F39A5">
            <w:pPr>
              <w:spacing w:line="240" w:lineRule="auto"/>
              <w:rPr>
                <w:sz w:val="18"/>
                <w:szCs w:val="18"/>
              </w:rPr>
            </w:pPr>
            <w:r>
              <w:rPr>
                <w:b/>
                <w:sz w:val="18"/>
                <w:szCs w:val="18"/>
              </w:rPr>
              <w:t>შემცირების გზა:</w:t>
            </w:r>
            <w:r w:rsidRPr="0038260E">
              <w:rPr>
                <w:sz w:val="18"/>
              </w:rPr>
              <w:t xml:space="preserve"> </w:t>
            </w:r>
            <w:r>
              <w:rPr>
                <w:sz w:val="18"/>
                <w:szCs w:val="18"/>
              </w:rPr>
              <w:t xml:space="preserve">თანამშრომლებთან კომუნიკაცია და მონიტორინგი </w:t>
            </w:r>
          </w:p>
        </w:tc>
      </w:tr>
      <w:tr w:rsidR="000E0890" w:rsidRPr="00123A1E" w14:paraId="491D84D2" w14:textId="77777777" w:rsidTr="001C3054">
        <w:trPr>
          <w:gridAfter w:val="3"/>
          <w:wAfter w:w="149" w:type="dxa"/>
          <w:trHeight w:val="569"/>
        </w:trPr>
        <w:tc>
          <w:tcPr>
            <w:tcW w:w="705" w:type="dxa"/>
            <w:vAlign w:val="center"/>
          </w:tcPr>
          <w:p w14:paraId="43512B97"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1.1.</w:t>
            </w:r>
            <w:r>
              <w:rPr>
                <w:sz w:val="18"/>
              </w:rPr>
              <w:t>3</w:t>
            </w:r>
          </w:p>
        </w:tc>
        <w:tc>
          <w:tcPr>
            <w:tcW w:w="2219" w:type="dxa"/>
            <w:gridSpan w:val="2"/>
            <w:vAlign w:val="center"/>
          </w:tcPr>
          <w:p w14:paraId="1C02283C"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კომუნიკაციაზე პასუხისმგებელი სტრუქტურული ერთეულების ფუნქციების გამიჯვნა</w:t>
            </w:r>
          </w:p>
        </w:tc>
        <w:tc>
          <w:tcPr>
            <w:tcW w:w="2600" w:type="dxa"/>
            <w:vAlign w:val="center"/>
          </w:tcPr>
          <w:p w14:paraId="19CE3A40" w14:textId="77777777" w:rsidR="000E0890" w:rsidRPr="00123A1E" w:rsidRDefault="000E0890" w:rsidP="000F39A5">
            <w:pPr>
              <w:spacing w:line="240" w:lineRule="auto"/>
              <w:rPr>
                <w:sz w:val="18"/>
                <w:szCs w:val="18"/>
              </w:rPr>
            </w:pPr>
            <w:r>
              <w:rPr>
                <w:sz w:val="18"/>
                <w:szCs w:val="18"/>
              </w:rPr>
              <w:t>თავმჯდომარის კაბინეტის,  საზოგადოებასთან ურთიერთობისა და პროტოკოლის დეპარტამენტის ფუნქციების მკაფიო განსაზღვრა და დეპარტამენტებთან რეგულარული კომუნიკაცია პროცესების დუბლირების თავიდან ასაცილებლად</w:t>
            </w:r>
          </w:p>
        </w:tc>
        <w:tc>
          <w:tcPr>
            <w:tcW w:w="1666" w:type="dxa"/>
            <w:gridSpan w:val="2"/>
            <w:vAlign w:val="center"/>
          </w:tcPr>
          <w:p w14:paraId="179D626C" w14:textId="77777777" w:rsidR="000E0890" w:rsidRPr="00123A1E" w:rsidRDefault="000E0890" w:rsidP="000F39A5">
            <w:pPr>
              <w:spacing w:line="240" w:lineRule="auto"/>
              <w:rPr>
                <w:sz w:val="18"/>
                <w:szCs w:val="18"/>
              </w:rPr>
            </w:pPr>
            <w:r>
              <w:rPr>
                <w:sz w:val="18"/>
                <w:szCs w:val="18"/>
              </w:rPr>
              <w:t>2022 წლის მე-2 კვარტალი</w:t>
            </w:r>
          </w:p>
        </w:tc>
        <w:tc>
          <w:tcPr>
            <w:tcW w:w="2019" w:type="dxa"/>
            <w:vAlign w:val="center"/>
          </w:tcPr>
          <w:p w14:paraId="0BD5936B" w14:textId="77777777" w:rsidR="000E0890" w:rsidRDefault="000E0890" w:rsidP="000F39A5">
            <w:pPr>
              <w:spacing w:line="240" w:lineRule="auto"/>
              <w:rPr>
                <w:sz w:val="18"/>
                <w:szCs w:val="18"/>
              </w:rPr>
            </w:pPr>
            <w:r>
              <w:rPr>
                <w:b/>
                <w:sz w:val="18"/>
                <w:szCs w:val="18"/>
              </w:rPr>
              <w:t>განხორციელებაზე პასუხისმგებელი პირი:</w:t>
            </w:r>
            <w:r>
              <w:rPr>
                <w:sz w:val="18"/>
                <w:szCs w:val="18"/>
              </w:rPr>
              <w:t xml:space="preserve"> თავმჯდომარის კაბინეტის და საზოგადოებასთან ურთიერთობისა და პროტოკოლის დეპარტამენტის ხელმძღვანელები</w:t>
            </w:r>
          </w:p>
          <w:p w14:paraId="1B851C9B" w14:textId="77777777" w:rsidR="000E0890" w:rsidRPr="00123A1E" w:rsidRDefault="000E0890" w:rsidP="000F39A5">
            <w:pPr>
              <w:spacing w:after="0" w:line="240" w:lineRule="auto"/>
              <w:rPr>
                <w:sz w:val="18"/>
                <w:szCs w:val="18"/>
              </w:rPr>
            </w:pPr>
            <w:r>
              <w:rPr>
                <w:b/>
                <w:sz w:val="18"/>
                <w:szCs w:val="18"/>
              </w:rPr>
              <w:t>პროცესის მონიტორინგზე პასუხისმგებელი პირი:</w:t>
            </w:r>
            <w:r>
              <w:rPr>
                <w:sz w:val="18"/>
                <w:szCs w:val="18"/>
              </w:rPr>
              <w:t xml:space="preserve"> აპარატის უფროსი</w:t>
            </w:r>
          </w:p>
        </w:tc>
        <w:tc>
          <w:tcPr>
            <w:tcW w:w="1746" w:type="dxa"/>
            <w:vAlign w:val="center"/>
          </w:tcPr>
          <w:p w14:paraId="5CA72AA4" w14:textId="77777777" w:rsidR="000E0890" w:rsidRPr="00123A1E" w:rsidRDefault="000E0890" w:rsidP="000F39A5">
            <w:pPr>
              <w:spacing w:line="240" w:lineRule="auto"/>
              <w:rPr>
                <w:sz w:val="18"/>
                <w:szCs w:val="18"/>
              </w:rPr>
            </w:pPr>
            <w:r>
              <w:rPr>
                <w:sz w:val="18"/>
                <w:szCs w:val="18"/>
              </w:rPr>
              <w:t>გამიჯნული ფუნქციები და უფლება-მოვალეობები</w:t>
            </w:r>
          </w:p>
        </w:tc>
        <w:tc>
          <w:tcPr>
            <w:tcW w:w="1518" w:type="dxa"/>
            <w:gridSpan w:val="2"/>
            <w:vAlign w:val="center"/>
          </w:tcPr>
          <w:p w14:paraId="141BC899" w14:textId="77777777" w:rsidR="000E0890" w:rsidRPr="00123A1E" w:rsidRDefault="000E0890" w:rsidP="000F39A5">
            <w:pPr>
              <w:spacing w:line="240" w:lineRule="auto"/>
              <w:rPr>
                <w:sz w:val="18"/>
                <w:szCs w:val="18"/>
              </w:rPr>
            </w:pPr>
            <w:r>
              <w:rPr>
                <w:sz w:val="18"/>
                <w:szCs w:val="18"/>
              </w:rPr>
              <w:t>განახლებული სამუშაო აღწერილობები და დებულება</w:t>
            </w:r>
          </w:p>
        </w:tc>
        <w:tc>
          <w:tcPr>
            <w:tcW w:w="1976" w:type="dxa"/>
            <w:gridSpan w:val="2"/>
            <w:vAlign w:val="center"/>
          </w:tcPr>
          <w:p w14:paraId="08EB4218" w14:textId="77777777" w:rsidR="000E0890" w:rsidRDefault="000E0890" w:rsidP="000F39A5">
            <w:pPr>
              <w:spacing w:line="240" w:lineRule="auto"/>
              <w:rPr>
                <w:sz w:val="18"/>
                <w:szCs w:val="18"/>
              </w:rPr>
            </w:pPr>
            <w:r>
              <w:rPr>
                <w:b/>
                <w:sz w:val="18"/>
                <w:szCs w:val="18"/>
              </w:rPr>
              <w:t>რისკები:</w:t>
            </w:r>
            <w:r>
              <w:rPr>
                <w:sz w:val="18"/>
                <w:szCs w:val="18"/>
              </w:rPr>
              <w:t xml:space="preserve"> სტრუქტურულ ერთეულებს შორის კონფლიქტი</w:t>
            </w:r>
          </w:p>
          <w:p w14:paraId="44534226" w14:textId="77777777" w:rsidR="000E0890" w:rsidRPr="00123A1E" w:rsidRDefault="000E0890" w:rsidP="000F39A5">
            <w:pPr>
              <w:spacing w:line="240" w:lineRule="auto"/>
              <w:rPr>
                <w:sz w:val="18"/>
                <w:szCs w:val="18"/>
              </w:rPr>
            </w:pPr>
            <w:r>
              <w:rPr>
                <w:b/>
                <w:sz w:val="18"/>
                <w:szCs w:val="18"/>
              </w:rPr>
              <w:t>შემცირების გზა:</w:t>
            </w:r>
            <w:r>
              <w:rPr>
                <w:sz w:val="18"/>
                <w:szCs w:val="18"/>
              </w:rPr>
              <w:t xml:space="preserve"> აპარატის უფროსის და თავმჯდომარის მაღალი ჩართულობა და სწორი კომუნიკაცია</w:t>
            </w:r>
          </w:p>
        </w:tc>
      </w:tr>
      <w:tr w:rsidR="000E0890" w:rsidRPr="00123A1E" w14:paraId="0ACE3281" w14:textId="77777777" w:rsidTr="001C3054">
        <w:trPr>
          <w:gridAfter w:val="3"/>
          <w:wAfter w:w="149" w:type="dxa"/>
          <w:trHeight w:val="569"/>
        </w:trPr>
        <w:tc>
          <w:tcPr>
            <w:tcW w:w="705" w:type="dxa"/>
            <w:vAlign w:val="center"/>
          </w:tcPr>
          <w:p w14:paraId="0C7D3E0A"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1.1.</w:t>
            </w:r>
            <w:r>
              <w:rPr>
                <w:sz w:val="18"/>
              </w:rPr>
              <w:t>4</w:t>
            </w:r>
          </w:p>
        </w:tc>
        <w:tc>
          <w:tcPr>
            <w:tcW w:w="2219" w:type="dxa"/>
            <w:gridSpan w:val="2"/>
            <w:vAlign w:val="center"/>
          </w:tcPr>
          <w:p w14:paraId="3BC1BFA1"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დეპუტატების, კომიტეტების აპარატების და საბჭოების აქტივობების გეგმის ფორმატის შემუშავება და დანერგვა</w:t>
            </w:r>
          </w:p>
        </w:tc>
        <w:tc>
          <w:tcPr>
            <w:tcW w:w="2600" w:type="dxa"/>
            <w:vAlign w:val="center"/>
          </w:tcPr>
          <w:p w14:paraId="12E14D98" w14:textId="77777777" w:rsidR="000E0890" w:rsidRPr="0038260E" w:rsidRDefault="000E0890" w:rsidP="000F39A5">
            <w:pPr>
              <w:spacing w:line="240" w:lineRule="auto"/>
              <w:rPr>
                <w:sz w:val="18"/>
              </w:rPr>
            </w:pPr>
            <w:r>
              <w:rPr>
                <w:sz w:val="18"/>
                <w:szCs w:val="18"/>
              </w:rPr>
              <w:t>დეპუტატების, კომიტეტის აპარატების და საბჭოების აქტივობების წინასწარი ერთ-თვიანი გეგმების ფორმატის შემუშავება, წინასწარ გაწერილი ვადებით, მიწოდების ფორმით და პასუხისმგებელი პირებით. არსებული შაბლონის გაცნობა საბჭოს თითოეული წევრისა და ჩართული თანამშრომლებისათვის; ასევე არსებული მექანიზმით მუშაობაზე შეთანხმება.</w:t>
            </w:r>
          </w:p>
        </w:tc>
        <w:tc>
          <w:tcPr>
            <w:tcW w:w="1666" w:type="dxa"/>
            <w:gridSpan w:val="2"/>
            <w:vAlign w:val="center"/>
          </w:tcPr>
          <w:p w14:paraId="686A8C58" w14:textId="77777777" w:rsidR="000E0890" w:rsidRPr="00123A1E" w:rsidRDefault="000E0890" w:rsidP="000F39A5">
            <w:pPr>
              <w:spacing w:line="240" w:lineRule="auto"/>
              <w:rPr>
                <w:sz w:val="18"/>
                <w:szCs w:val="18"/>
              </w:rPr>
            </w:pPr>
            <w:r>
              <w:rPr>
                <w:sz w:val="18"/>
                <w:szCs w:val="18"/>
              </w:rPr>
              <w:t>2022 წლის 1-ლი კვარტალი</w:t>
            </w:r>
          </w:p>
        </w:tc>
        <w:tc>
          <w:tcPr>
            <w:tcW w:w="2019" w:type="dxa"/>
            <w:vAlign w:val="center"/>
          </w:tcPr>
          <w:p w14:paraId="5A96FAC9" w14:textId="77777777" w:rsidR="000E0890" w:rsidRPr="00123A1E" w:rsidRDefault="000E0890" w:rsidP="000F39A5">
            <w:pPr>
              <w:spacing w:line="240" w:lineRule="auto"/>
              <w:rPr>
                <w:sz w:val="18"/>
                <w:szCs w:val="18"/>
              </w:rPr>
            </w:pPr>
            <w:r>
              <w:rPr>
                <w:sz w:val="18"/>
                <w:szCs w:val="18"/>
              </w:rPr>
              <w:t>საზოგადოებასთან ურთიერთობისა და პროტოკოლის დეპარტამენტის ხელმძღვანელები</w:t>
            </w:r>
          </w:p>
        </w:tc>
        <w:tc>
          <w:tcPr>
            <w:tcW w:w="1746" w:type="dxa"/>
            <w:vAlign w:val="center"/>
          </w:tcPr>
          <w:p w14:paraId="6D1FE3A8" w14:textId="77777777" w:rsidR="000E0890" w:rsidRDefault="000E0890" w:rsidP="000F39A5">
            <w:pPr>
              <w:spacing w:line="240" w:lineRule="auto"/>
              <w:rPr>
                <w:sz w:val="18"/>
                <w:szCs w:val="18"/>
              </w:rPr>
            </w:pPr>
            <w:r>
              <w:rPr>
                <w:sz w:val="18"/>
                <w:szCs w:val="18"/>
              </w:rPr>
              <w:t>აქტივობების გეგმის შაბლონი</w:t>
            </w:r>
          </w:p>
          <w:p w14:paraId="7B6DA0C9" w14:textId="77777777" w:rsidR="000E0890" w:rsidRPr="00123A1E" w:rsidRDefault="000E0890" w:rsidP="000F39A5">
            <w:pPr>
              <w:spacing w:line="240" w:lineRule="auto"/>
              <w:rPr>
                <w:sz w:val="18"/>
                <w:szCs w:val="18"/>
              </w:rPr>
            </w:pPr>
            <w:r>
              <w:rPr>
                <w:sz w:val="18"/>
                <w:szCs w:val="18"/>
              </w:rPr>
              <w:t>გაცნობითი შეხვედრა</w:t>
            </w:r>
          </w:p>
        </w:tc>
        <w:tc>
          <w:tcPr>
            <w:tcW w:w="1518" w:type="dxa"/>
            <w:gridSpan w:val="2"/>
            <w:vAlign w:val="center"/>
          </w:tcPr>
          <w:p w14:paraId="37BE297E" w14:textId="77777777" w:rsidR="000E0890" w:rsidRPr="00123A1E" w:rsidRDefault="000E0890" w:rsidP="000F39A5">
            <w:pPr>
              <w:spacing w:line="240" w:lineRule="auto"/>
              <w:rPr>
                <w:sz w:val="18"/>
                <w:szCs w:val="18"/>
              </w:rPr>
            </w:pPr>
            <w:r>
              <w:rPr>
                <w:sz w:val="18"/>
                <w:szCs w:val="18"/>
              </w:rPr>
              <w:t>აქტივობების გეგმის შაბლონი</w:t>
            </w:r>
          </w:p>
        </w:tc>
        <w:tc>
          <w:tcPr>
            <w:tcW w:w="1976" w:type="dxa"/>
            <w:gridSpan w:val="2"/>
            <w:vAlign w:val="center"/>
          </w:tcPr>
          <w:p w14:paraId="154AA4F6" w14:textId="77777777" w:rsidR="000E0890" w:rsidRDefault="000E0890" w:rsidP="000F39A5">
            <w:pPr>
              <w:spacing w:line="240" w:lineRule="auto"/>
              <w:rPr>
                <w:sz w:val="18"/>
                <w:szCs w:val="18"/>
              </w:rPr>
            </w:pPr>
            <w:r>
              <w:rPr>
                <w:b/>
                <w:sz w:val="18"/>
                <w:szCs w:val="18"/>
              </w:rPr>
              <w:t>რისკები:</w:t>
            </w:r>
            <w:r>
              <w:rPr>
                <w:sz w:val="18"/>
                <w:szCs w:val="18"/>
              </w:rPr>
              <w:t xml:space="preserve"> შაბლონის შემუშავების პროცესში ჩართული მხარეების პასიურობა</w:t>
            </w:r>
          </w:p>
          <w:p w14:paraId="6BA73134" w14:textId="77777777" w:rsidR="000E0890" w:rsidRDefault="000E0890" w:rsidP="000F39A5">
            <w:pPr>
              <w:spacing w:line="240" w:lineRule="auto"/>
              <w:rPr>
                <w:sz w:val="18"/>
                <w:szCs w:val="18"/>
              </w:rPr>
            </w:pPr>
            <w:r>
              <w:rPr>
                <w:b/>
                <w:sz w:val="18"/>
                <w:szCs w:val="18"/>
              </w:rPr>
              <w:t>შემცირების გზა:</w:t>
            </w:r>
            <w:r>
              <w:rPr>
                <w:sz w:val="18"/>
                <w:szCs w:val="18"/>
              </w:rPr>
              <w:t xml:space="preserve"> </w:t>
            </w:r>
          </w:p>
          <w:p w14:paraId="08178ECE" w14:textId="77777777" w:rsidR="000E0890" w:rsidRPr="00123A1E" w:rsidRDefault="000E0890" w:rsidP="000F39A5">
            <w:pPr>
              <w:spacing w:line="240" w:lineRule="auto"/>
              <w:rPr>
                <w:sz w:val="18"/>
                <w:szCs w:val="18"/>
              </w:rPr>
            </w:pPr>
            <w:r>
              <w:rPr>
                <w:sz w:val="18"/>
                <w:szCs w:val="18"/>
              </w:rPr>
              <w:t xml:space="preserve">ჩართულ მხარეებთან რეგულარული კომუნიკაცია და მათი პროცესში ჩართულობის მნიშვნელობის ხაზგასმა </w:t>
            </w:r>
          </w:p>
        </w:tc>
      </w:tr>
      <w:tr w:rsidR="000E0890" w:rsidRPr="00123A1E" w14:paraId="37FF20E7" w14:textId="77777777" w:rsidTr="001C3054">
        <w:trPr>
          <w:gridAfter w:val="3"/>
          <w:wAfter w:w="149" w:type="dxa"/>
          <w:trHeight w:val="569"/>
        </w:trPr>
        <w:tc>
          <w:tcPr>
            <w:tcW w:w="705" w:type="dxa"/>
            <w:vAlign w:val="center"/>
          </w:tcPr>
          <w:p w14:paraId="23744526"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1.1.</w:t>
            </w:r>
            <w:r>
              <w:rPr>
                <w:sz w:val="18"/>
                <w:szCs w:val="18"/>
              </w:rPr>
              <w:t>5</w:t>
            </w:r>
          </w:p>
        </w:tc>
        <w:tc>
          <w:tcPr>
            <w:tcW w:w="2219" w:type="dxa"/>
            <w:gridSpan w:val="2"/>
            <w:vAlign w:val="center"/>
          </w:tcPr>
          <w:p w14:paraId="3E8D84D1"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დეპუტატების, კომიტეტების აპარატების და საბჭოების მიერ ყოველთვიური გეგმის გაზიარება</w:t>
            </w:r>
          </w:p>
        </w:tc>
        <w:tc>
          <w:tcPr>
            <w:tcW w:w="2600" w:type="dxa"/>
            <w:vAlign w:val="center"/>
          </w:tcPr>
          <w:p w14:paraId="562D20BD" w14:textId="77777777" w:rsidR="000E0890" w:rsidRPr="00123A1E" w:rsidRDefault="000E0890" w:rsidP="000F39A5">
            <w:pPr>
              <w:spacing w:line="240" w:lineRule="auto"/>
              <w:rPr>
                <w:sz w:val="18"/>
                <w:szCs w:val="18"/>
              </w:rPr>
            </w:pPr>
            <w:r>
              <w:rPr>
                <w:sz w:val="18"/>
                <w:szCs w:val="18"/>
              </w:rPr>
              <w:t>წინასწარ შეთანხმებულ ვადაში საზოგადოებასთან ურთიერთობის და პროტოკოლის დეპარტამენტის მიერ შემუშავებული ფორმატით დეპუტატების, კომიტეტების აპარატების და საბჭოების მომდევნო თვის აქტივობების გეგმის მომზადება</w:t>
            </w:r>
          </w:p>
        </w:tc>
        <w:tc>
          <w:tcPr>
            <w:tcW w:w="1666" w:type="dxa"/>
            <w:gridSpan w:val="2"/>
            <w:vAlign w:val="center"/>
          </w:tcPr>
          <w:p w14:paraId="1C4DD232" w14:textId="77777777" w:rsidR="000E0890" w:rsidRPr="00123A1E" w:rsidRDefault="000E0890" w:rsidP="000F39A5">
            <w:pPr>
              <w:spacing w:line="240" w:lineRule="auto"/>
              <w:rPr>
                <w:sz w:val="18"/>
                <w:szCs w:val="18"/>
              </w:rPr>
            </w:pPr>
            <w:r>
              <w:rPr>
                <w:sz w:val="18"/>
                <w:szCs w:val="18"/>
              </w:rPr>
              <w:t>2022 წლის 1-ლი კვარტალიდან ყოველთვიურად</w:t>
            </w:r>
          </w:p>
        </w:tc>
        <w:tc>
          <w:tcPr>
            <w:tcW w:w="2019" w:type="dxa"/>
            <w:vAlign w:val="center"/>
          </w:tcPr>
          <w:p w14:paraId="70859257" w14:textId="77777777" w:rsidR="000E0890" w:rsidRDefault="000E0890" w:rsidP="000F39A5">
            <w:pPr>
              <w:pStyle w:val="ListParagraph"/>
              <w:numPr>
                <w:ilvl w:val="0"/>
                <w:numId w:val="4"/>
              </w:numPr>
              <w:spacing w:line="240" w:lineRule="auto"/>
              <w:ind w:left="161" w:hanging="180"/>
              <w:rPr>
                <w:sz w:val="18"/>
                <w:szCs w:val="18"/>
              </w:rPr>
            </w:pPr>
            <w:r w:rsidRPr="00FC7E16">
              <w:rPr>
                <w:sz w:val="18"/>
                <w:szCs w:val="18"/>
              </w:rPr>
              <w:t>დეპუტატები</w:t>
            </w:r>
          </w:p>
          <w:p w14:paraId="4F4C0D10" w14:textId="77777777" w:rsidR="000E0890" w:rsidRDefault="000E0890" w:rsidP="000F39A5">
            <w:pPr>
              <w:pStyle w:val="ListParagraph"/>
              <w:numPr>
                <w:ilvl w:val="0"/>
                <w:numId w:val="4"/>
              </w:numPr>
              <w:spacing w:line="240" w:lineRule="auto"/>
              <w:ind w:left="161" w:hanging="180"/>
              <w:rPr>
                <w:sz w:val="18"/>
                <w:szCs w:val="18"/>
              </w:rPr>
            </w:pPr>
            <w:r>
              <w:rPr>
                <w:sz w:val="18"/>
                <w:szCs w:val="18"/>
              </w:rPr>
              <w:t>კომიტეტების აპარატების ხელმძღვანელები</w:t>
            </w:r>
          </w:p>
          <w:p w14:paraId="339E0996" w14:textId="77777777" w:rsidR="000E0890" w:rsidRDefault="000E0890" w:rsidP="000F39A5">
            <w:pPr>
              <w:pStyle w:val="ListParagraph"/>
              <w:numPr>
                <w:ilvl w:val="0"/>
                <w:numId w:val="4"/>
              </w:numPr>
              <w:spacing w:line="240" w:lineRule="auto"/>
              <w:ind w:left="161" w:hanging="180"/>
              <w:rPr>
                <w:sz w:val="18"/>
                <w:szCs w:val="18"/>
              </w:rPr>
            </w:pPr>
            <w:r>
              <w:rPr>
                <w:sz w:val="18"/>
                <w:szCs w:val="18"/>
              </w:rPr>
              <w:t>ღია მმართველობის საბჭოს ხელმძღვანელი</w:t>
            </w:r>
          </w:p>
          <w:p w14:paraId="50E2931D" w14:textId="77777777" w:rsidR="000E0890" w:rsidRPr="00FC7E16" w:rsidRDefault="000E0890" w:rsidP="000F39A5">
            <w:pPr>
              <w:pStyle w:val="ListParagraph"/>
              <w:numPr>
                <w:ilvl w:val="0"/>
                <w:numId w:val="4"/>
              </w:numPr>
              <w:spacing w:line="240" w:lineRule="auto"/>
              <w:ind w:left="161" w:hanging="180"/>
              <w:rPr>
                <w:sz w:val="18"/>
                <w:szCs w:val="18"/>
              </w:rPr>
            </w:pPr>
            <w:r>
              <w:rPr>
                <w:sz w:val="18"/>
                <w:szCs w:val="18"/>
              </w:rPr>
              <w:t>გენდერული საბჭოს ხელმძღვანელი</w:t>
            </w:r>
          </w:p>
        </w:tc>
        <w:tc>
          <w:tcPr>
            <w:tcW w:w="1746" w:type="dxa"/>
            <w:vAlign w:val="center"/>
          </w:tcPr>
          <w:p w14:paraId="1F328E4A" w14:textId="77777777" w:rsidR="000E0890" w:rsidRDefault="000E0890" w:rsidP="000F39A5">
            <w:pPr>
              <w:pStyle w:val="ListParagraph"/>
              <w:numPr>
                <w:ilvl w:val="0"/>
                <w:numId w:val="5"/>
              </w:numPr>
              <w:spacing w:line="240" w:lineRule="auto"/>
              <w:ind w:left="176" w:hanging="176"/>
              <w:rPr>
                <w:sz w:val="18"/>
                <w:szCs w:val="18"/>
              </w:rPr>
            </w:pPr>
            <w:r w:rsidRPr="00FC7E16">
              <w:rPr>
                <w:sz w:val="18"/>
                <w:szCs w:val="18"/>
              </w:rPr>
              <w:t>21 დეპუტატის აქტივობების გეგმა</w:t>
            </w:r>
          </w:p>
          <w:p w14:paraId="71895CAF" w14:textId="77777777" w:rsidR="000E0890" w:rsidRDefault="000E0890" w:rsidP="000F39A5">
            <w:pPr>
              <w:pStyle w:val="ListParagraph"/>
              <w:numPr>
                <w:ilvl w:val="0"/>
                <w:numId w:val="5"/>
              </w:numPr>
              <w:spacing w:line="240" w:lineRule="auto"/>
              <w:ind w:left="176" w:hanging="176"/>
              <w:rPr>
                <w:sz w:val="18"/>
                <w:szCs w:val="18"/>
              </w:rPr>
            </w:pPr>
            <w:r w:rsidRPr="00FC7E16">
              <w:rPr>
                <w:sz w:val="18"/>
                <w:szCs w:val="18"/>
              </w:rPr>
              <w:t>6 კომიტეტის აქტივობების გეგმა</w:t>
            </w:r>
          </w:p>
          <w:p w14:paraId="3DB5A16E" w14:textId="77777777" w:rsidR="000E0890" w:rsidRPr="00FC7E16" w:rsidRDefault="000E0890" w:rsidP="000F39A5">
            <w:pPr>
              <w:pStyle w:val="ListParagraph"/>
              <w:numPr>
                <w:ilvl w:val="0"/>
                <w:numId w:val="5"/>
              </w:numPr>
              <w:spacing w:line="240" w:lineRule="auto"/>
              <w:ind w:left="176" w:hanging="176"/>
              <w:rPr>
                <w:sz w:val="18"/>
                <w:szCs w:val="18"/>
              </w:rPr>
            </w:pPr>
            <w:r>
              <w:rPr>
                <w:sz w:val="18"/>
                <w:szCs w:val="18"/>
              </w:rPr>
              <w:t xml:space="preserve">2 საბჭოს </w:t>
            </w:r>
            <w:r w:rsidRPr="00FC7E16">
              <w:rPr>
                <w:sz w:val="18"/>
                <w:szCs w:val="18"/>
              </w:rPr>
              <w:t>აქტივობების გეგმა</w:t>
            </w:r>
            <w:r>
              <w:rPr>
                <w:sz w:val="18"/>
                <w:szCs w:val="18"/>
              </w:rPr>
              <w:t xml:space="preserve"> </w:t>
            </w:r>
          </w:p>
        </w:tc>
        <w:tc>
          <w:tcPr>
            <w:tcW w:w="1518" w:type="dxa"/>
            <w:gridSpan w:val="2"/>
            <w:vAlign w:val="center"/>
          </w:tcPr>
          <w:p w14:paraId="7BFEDC8A" w14:textId="77777777" w:rsidR="000E0890" w:rsidRPr="00FC7E16" w:rsidRDefault="000E0890" w:rsidP="000F39A5">
            <w:pPr>
              <w:spacing w:line="240" w:lineRule="auto"/>
              <w:rPr>
                <w:sz w:val="18"/>
                <w:szCs w:val="18"/>
              </w:rPr>
            </w:pPr>
            <w:r>
              <w:rPr>
                <w:sz w:val="18"/>
                <w:szCs w:val="18"/>
              </w:rPr>
              <w:t xml:space="preserve">ყოველი თვის </w:t>
            </w:r>
            <w:r w:rsidRPr="00FC7E16">
              <w:rPr>
                <w:sz w:val="18"/>
                <w:szCs w:val="18"/>
              </w:rPr>
              <w:t>გეგმის დოკუმენტი</w:t>
            </w:r>
          </w:p>
        </w:tc>
        <w:tc>
          <w:tcPr>
            <w:tcW w:w="1976" w:type="dxa"/>
            <w:gridSpan w:val="2"/>
            <w:vAlign w:val="center"/>
          </w:tcPr>
          <w:p w14:paraId="7B5F8354" w14:textId="77777777" w:rsidR="000E0890" w:rsidRDefault="000E0890" w:rsidP="000F39A5">
            <w:pPr>
              <w:spacing w:line="240" w:lineRule="auto"/>
              <w:rPr>
                <w:sz w:val="18"/>
                <w:szCs w:val="18"/>
              </w:rPr>
            </w:pPr>
            <w:r>
              <w:rPr>
                <w:b/>
                <w:sz w:val="18"/>
                <w:szCs w:val="18"/>
              </w:rPr>
              <w:t>რისკები:</w:t>
            </w:r>
            <w:r>
              <w:rPr>
                <w:sz w:val="18"/>
                <w:szCs w:val="18"/>
              </w:rPr>
              <w:t xml:space="preserve"> წინასწარი ინფორმაციის უქონლობა</w:t>
            </w:r>
          </w:p>
          <w:p w14:paraId="1A3E2E9F" w14:textId="77777777" w:rsidR="000E0890" w:rsidRDefault="000E0890" w:rsidP="000F39A5">
            <w:pPr>
              <w:spacing w:line="240" w:lineRule="auto"/>
              <w:rPr>
                <w:sz w:val="18"/>
                <w:szCs w:val="18"/>
              </w:rPr>
            </w:pPr>
            <w:r>
              <w:rPr>
                <w:b/>
                <w:sz w:val="18"/>
                <w:szCs w:val="18"/>
              </w:rPr>
              <w:t>შემცირების გზა:</w:t>
            </w:r>
            <w:r>
              <w:rPr>
                <w:sz w:val="18"/>
                <w:szCs w:val="18"/>
              </w:rPr>
              <w:t xml:space="preserve"> </w:t>
            </w:r>
          </w:p>
          <w:p w14:paraId="5E8F3C09" w14:textId="77777777" w:rsidR="000E0890" w:rsidRPr="0038260E" w:rsidRDefault="000E0890" w:rsidP="000F39A5">
            <w:pPr>
              <w:spacing w:line="240" w:lineRule="auto"/>
              <w:rPr>
                <w:b/>
                <w:sz w:val="18"/>
              </w:rPr>
            </w:pPr>
            <w:r>
              <w:rPr>
                <w:sz w:val="18"/>
                <w:szCs w:val="18"/>
              </w:rPr>
              <w:t>სპონტანური ღონისძიებისთვის სპეციალური მიდგომის დანერგვა</w:t>
            </w:r>
          </w:p>
        </w:tc>
      </w:tr>
      <w:tr w:rsidR="000E0890" w:rsidRPr="00123A1E" w14:paraId="2086D6C3" w14:textId="77777777" w:rsidTr="001C3054">
        <w:trPr>
          <w:gridAfter w:val="3"/>
          <w:wAfter w:w="149" w:type="dxa"/>
          <w:trHeight w:val="569"/>
        </w:trPr>
        <w:tc>
          <w:tcPr>
            <w:tcW w:w="705" w:type="dxa"/>
            <w:vAlign w:val="center"/>
          </w:tcPr>
          <w:p w14:paraId="519E0C84"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1.1.6</w:t>
            </w:r>
          </w:p>
        </w:tc>
        <w:tc>
          <w:tcPr>
            <w:tcW w:w="2219" w:type="dxa"/>
            <w:gridSpan w:val="2"/>
            <w:vAlign w:val="center"/>
          </w:tcPr>
          <w:p w14:paraId="3753128C"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საერთო საკომუნიკაციო / მედია კალენდრის შემუშავება</w:t>
            </w:r>
          </w:p>
        </w:tc>
        <w:tc>
          <w:tcPr>
            <w:tcW w:w="2600" w:type="dxa"/>
            <w:vAlign w:val="center"/>
          </w:tcPr>
          <w:p w14:paraId="08FB6299" w14:textId="77777777" w:rsidR="000E0890" w:rsidRPr="00123A1E" w:rsidRDefault="000E0890" w:rsidP="000F39A5">
            <w:pPr>
              <w:spacing w:line="240" w:lineRule="auto"/>
              <w:rPr>
                <w:sz w:val="18"/>
                <w:szCs w:val="18"/>
              </w:rPr>
            </w:pPr>
            <w:r>
              <w:rPr>
                <w:sz w:val="18"/>
                <w:szCs w:val="18"/>
              </w:rPr>
              <w:t>საზოგადოებასთან ურთიერთობის დეპარტამენტის მიერ თითოეული დეპუტატის, კომიტეტის და მუდმივმოქმედი საბჭოების გეგმების შესაბამისად აქტივობების გაწერა და საკუთარ გეგმაში გადმოტანა</w:t>
            </w:r>
            <w:sdt>
              <w:sdtPr>
                <w:tag w:val="goog_rdk_29"/>
                <w:id w:val="1928619843"/>
              </w:sdtPr>
              <w:sdtEndPr/>
              <w:sdtContent>
                <w:r>
                  <w:rPr>
                    <w:sz w:val="18"/>
                    <w:szCs w:val="18"/>
                  </w:rPr>
                  <w:t xml:space="preserve">. </w:t>
                </w:r>
                <w:sdt>
                  <w:sdtPr>
                    <w:tag w:val="goog_rdk_30"/>
                    <w:id w:val="-1848014737"/>
                  </w:sdtPr>
                  <w:sdtEndPr/>
                  <w:sdtContent/>
                </w:sdt>
              </w:sdtContent>
            </w:sdt>
            <w:r>
              <w:rPr>
                <w:sz w:val="18"/>
                <w:szCs w:val="18"/>
              </w:rPr>
              <w:t>ჩართული პირების გეგმებში ცვლილებების შემთხვევაში საკომუნიკაციო გეგმის შესაბამისად განახლება</w:t>
            </w:r>
          </w:p>
        </w:tc>
        <w:tc>
          <w:tcPr>
            <w:tcW w:w="1666" w:type="dxa"/>
            <w:gridSpan w:val="2"/>
            <w:vAlign w:val="center"/>
          </w:tcPr>
          <w:p w14:paraId="2F0243FA" w14:textId="77777777" w:rsidR="000E0890" w:rsidRPr="00123A1E" w:rsidRDefault="000E0890" w:rsidP="000F39A5">
            <w:pPr>
              <w:spacing w:line="240" w:lineRule="auto"/>
              <w:rPr>
                <w:sz w:val="18"/>
                <w:szCs w:val="18"/>
              </w:rPr>
            </w:pPr>
            <w:r>
              <w:rPr>
                <w:sz w:val="18"/>
                <w:szCs w:val="18"/>
              </w:rPr>
              <w:t>2022 წლის 1-ლი კვარტალიდან ყოველთვიურად</w:t>
            </w:r>
          </w:p>
        </w:tc>
        <w:tc>
          <w:tcPr>
            <w:tcW w:w="2019" w:type="dxa"/>
            <w:vAlign w:val="center"/>
          </w:tcPr>
          <w:p w14:paraId="04F690BC" w14:textId="77777777" w:rsidR="000E0890" w:rsidRPr="000440B6" w:rsidRDefault="000E0890" w:rsidP="000F39A5">
            <w:pPr>
              <w:spacing w:line="240" w:lineRule="auto"/>
              <w:rPr>
                <w:sz w:val="18"/>
                <w:szCs w:val="18"/>
              </w:rPr>
            </w:pPr>
            <w:r>
              <w:rPr>
                <w:sz w:val="18"/>
                <w:szCs w:val="18"/>
              </w:rPr>
              <w:t>საზოგადოებასთან ურთიერთობის და პროტოკოლის დეპარტამენტის უფროსი</w:t>
            </w:r>
          </w:p>
        </w:tc>
        <w:tc>
          <w:tcPr>
            <w:tcW w:w="1746" w:type="dxa"/>
            <w:vAlign w:val="center"/>
          </w:tcPr>
          <w:p w14:paraId="021B37A5" w14:textId="77777777" w:rsidR="000E0890" w:rsidRPr="00123A1E" w:rsidRDefault="000E0890" w:rsidP="000F39A5">
            <w:pPr>
              <w:spacing w:line="240" w:lineRule="auto"/>
              <w:rPr>
                <w:sz w:val="18"/>
                <w:szCs w:val="18"/>
              </w:rPr>
            </w:pPr>
            <w:r>
              <w:rPr>
                <w:sz w:val="18"/>
                <w:szCs w:val="18"/>
              </w:rPr>
              <w:t>აქტივობების საკომუნიკაციო /მედია გეგმა</w:t>
            </w:r>
          </w:p>
        </w:tc>
        <w:tc>
          <w:tcPr>
            <w:tcW w:w="1518" w:type="dxa"/>
            <w:gridSpan w:val="2"/>
            <w:vAlign w:val="center"/>
          </w:tcPr>
          <w:p w14:paraId="69326305" w14:textId="77777777" w:rsidR="000E0890" w:rsidRPr="00123A1E" w:rsidRDefault="000E0890" w:rsidP="000F39A5">
            <w:pPr>
              <w:spacing w:line="240" w:lineRule="auto"/>
              <w:rPr>
                <w:sz w:val="18"/>
                <w:szCs w:val="18"/>
              </w:rPr>
            </w:pPr>
            <w:r>
              <w:rPr>
                <w:sz w:val="18"/>
                <w:szCs w:val="18"/>
              </w:rPr>
              <w:t>აქტივობების საკომუნიკაციო / მედია გეგმის დოკუმენტი</w:t>
            </w:r>
          </w:p>
        </w:tc>
        <w:tc>
          <w:tcPr>
            <w:tcW w:w="1976" w:type="dxa"/>
            <w:gridSpan w:val="2"/>
            <w:vAlign w:val="center"/>
          </w:tcPr>
          <w:p w14:paraId="4D0DABDB" w14:textId="77777777" w:rsidR="000E0890" w:rsidRPr="002F454A" w:rsidRDefault="000E0890" w:rsidP="000F39A5">
            <w:pPr>
              <w:spacing w:line="240" w:lineRule="auto"/>
              <w:rPr>
                <w:sz w:val="18"/>
                <w:szCs w:val="18"/>
              </w:rPr>
            </w:pPr>
            <w:r>
              <w:rPr>
                <w:sz w:val="18"/>
                <w:szCs w:val="18"/>
              </w:rPr>
              <w:t>აქტივობას არ ახლავს არსებითი რისკი</w:t>
            </w:r>
          </w:p>
        </w:tc>
      </w:tr>
      <w:tr w:rsidR="000E0890" w:rsidRPr="00123A1E" w14:paraId="0874A16A" w14:textId="77777777" w:rsidTr="001C3054">
        <w:trPr>
          <w:gridAfter w:val="3"/>
          <w:wAfter w:w="149" w:type="dxa"/>
          <w:trHeight w:val="569"/>
        </w:trPr>
        <w:tc>
          <w:tcPr>
            <w:tcW w:w="2924" w:type="dxa"/>
            <w:gridSpan w:val="3"/>
            <w:shd w:val="clear" w:color="auto" w:fill="002060"/>
            <w:vAlign w:val="center"/>
          </w:tcPr>
          <w:p w14:paraId="6FE9C763" w14:textId="77777777" w:rsidR="000E0890" w:rsidRPr="00123A1E" w:rsidRDefault="000E0890" w:rsidP="000F39A5">
            <w:pPr>
              <w:spacing w:line="240" w:lineRule="auto"/>
              <w:jc w:val="center"/>
              <w:rPr>
                <w:color w:val="FFFFFF"/>
                <w:sz w:val="18"/>
                <w:szCs w:val="18"/>
              </w:rPr>
            </w:pPr>
            <w:r w:rsidRPr="00123A1E">
              <w:rPr>
                <w:color w:val="FFFFFF"/>
                <w:sz w:val="18"/>
                <w:szCs w:val="18"/>
              </w:rPr>
              <w:t>აქტივობა</w:t>
            </w:r>
          </w:p>
        </w:tc>
        <w:tc>
          <w:tcPr>
            <w:tcW w:w="2600" w:type="dxa"/>
            <w:shd w:val="clear" w:color="auto" w:fill="002060"/>
            <w:vAlign w:val="center"/>
          </w:tcPr>
          <w:p w14:paraId="769304EB" w14:textId="77777777" w:rsidR="000E0890" w:rsidRPr="00123A1E" w:rsidRDefault="000E0890" w:rsidP="000F39A5">
            <w:pPr>
              <w:spacing w:line="240" w:lineRule="auto"/>
              <w:jc w:val="center"/>
              <w:rPr>
                <w:color w:val="FFFFFF"/>
                <w:sz w:val="18"/>
                <w:szCs w:val="18"/>
              </w:rPr>
            </w:pPr>
            <w:r w:rsidRPr="00123A1E">
              <w:rPr>
                <w:color w:val="FFFFFF"/>
                <w:sz w:val="18"/>
                <w:szCs w:val="18"/>
              </w:rPr>
              <w:t>აღწერა</w:t>
            </w:r>
          </w:p>
        </w:tc>
        <w:tc>
          <w:tcPr>
            <w:tcW w:w="1666" w:type="dxa"/>
            <w:gridSpan w:val="2"/>
            <w:shd w:val="clear" w:color="auto" w:fill="002060"/>
            <w:vAlign w:val="center"/>
          </w:tcPr>
          <w:p w14:paraId="01309134" w14:textId="77777777" w:rsidR="000E0890" w:rsidRPr="00123A1E" w:rsidRDefault="000E0890" w:rsidP="000F39A5">
            <w:pPr>
              <w:spacing w:line="240" w:lineRule="auto"/>
              <w:jc w:val="center"/>
              <w:rPr>
                <w:color w:val="FFFFFF"/>
                <w:sz w:val="18"/>
                <w:szCs w:val="18"/>
              </w:rPr>
            </w:pPr>
            <w:r w:rsidRPr="00123A1E">
              <w:rPr>
                <w:color w:val="FFFFFF"/>
                <w:sz w:val="18"/>
                <w:szCs w:val="18"/>
              </w:rPr>
              <w:t>განხორციელების პერიოდი</w:t>
            </w:r>
          </w:p>
        </w:tc>
        <w:tc>
          <w:tcPr>
            <w:tcW w:w="2019" w:type="dxa"/>
            <w:shd w:val="clear" w:color="auto" w:fill="002060"/>
            <w:vAlign w:val="center"/>
          </w:tcPr>
          <w:p w14:paraId="3F3F25AC" w14:textId="77777777" w:rsidR="000E0890" w:rsidRPr="00123A1E" w:rsidRDefault="000E0890" w:rsidP="000F39A5">
            <w:pPr>
              <w:spacing w:line="240" w:lineRule="auto"/>
              <w:jc w:val="center"/>
              <w:rPr>
                <w:color w:val="FFFFFF"/>
                <w:sz w:val="18"/>
                <w:szCs w:val="18"/>
              </w:rPr>
            </w:pPr>
            <w:r w:rsidRPr="00123A1E">
              <w:rPr>
                <w:color w:val="FFFFFF"/>
                <w:sz w:val="18"/>
                <w:szCs w:val="18"/>
              </w:rPr>
              <w:t>პასუხისმგებელი პირი</w:t>
            </w:r>
          </w:p>
        </w:tc>
        <w:tc>
          <w:tcPr>
            <w:tcW w:w="1746" w:type="dxa"/>
            <w:shd w:val="clear" w:color="auto" w:fill="002060"/>
            <w:vAlign w:val="center"/>
          </w:tcPr>
          <w:p w14:paraId="749510A6" w14:textId="77777777" w:rsidR="000E0890" w:rsidRPr="00123A1E" w:rsidRDefault="000E0890" w:rsidP="000F39A5">
            <w:pPr>
              <w:spacing w:line="240" w:lineRule="auto"/>
              <w:jc w:val="center"/>
              <w:rPr>
                <w:color w:val="FFFFFF"/>
                <w:sz w:val="18"/>
                <w:szCs w:val="18"/>
              </w:rPr>
            </w:pPr>
            <w:r w:rsidRPr="00123A1E">
              <w:rPr>
                <w:color w:val="FFFFFF"/>
                <w:sz w:val="18"/>
                <w:szCs w:val="18"/>
              </w:rPr>
              <w:t>ინდიკატორი</w:t>
            </w:r>
          </w:p>
        </w:tc>
        <w:tc>
          <w:tcPr>
            <w:tcW w:w="1518" w:type="dxa"/>
            <w:gridSpan w:val="2"/>
            <w:shd w:val="clear" w:color="auto" w:fill="002060"/>
            <w:vAlign w:val="center"/>
          </w:tcPr>
          <w:p w14:paraId="15AC9B74" w14:textId="77777777" w:rsidR="000E0890" w:rsidRPr="00123A1E" w:rsidRDefault="000E0890" w:rsidP="000F39A5">
            <w:pPr>
              <w:spacing w:line="240" w:lineRule="auto"/>
              <w:jc w:val="center"/>
              <w:rPr>
                <w:color w:val="FFFFFF"/>
                <w:sz w:val="18"/>
                <w:szCs w:val="18"/>
              </w:rPr>
            </w:pPr>
            <w:r w:rsidRPr="00123A1E">
              <w:rPr>
                <w:color w:val="FFFFFF"/>
                <w:sz w:val="18"/>
                <w:szCs w:val="18"/>
              </w:rPr>
              <w:t>ვერიფიკაციის გზები</w:t>
            </w:r>
          </w:p>
        </w:tc>
        <w:tc>
          <w:tcPr>
            <w:tcW w:w="1976" w:type="dxa"/>
            <w:gridSpan w:val="2"/>
            <w:shd w:val="clear" w:color="auto" w:fill="002060"/>
            <w:vAlign w:val="center"/>
          </w:tcPr>
          <w:p w14:paraId="19D48164" w14:textId="77777777" w:rsidR="000E0890" w:rsidRPr="00123A1E" w:rsidRDefault="000E0890" w:rsidP="000F39A5">
            <w:pPr>
              <w:spacing w:line="240" w:lineRule="auto"/>
              <w:jc w:val="center"/>
              <w:rPr>
                <w:color w:val="FFFFFF"/>
                <w:sz w:val="18"/>
                <w:szCs w:val="18"/>
              </w:rPr>
            </w:pPr>
            <w:r w:rsidRPr="00123A1E">
              <w:rPr>
                <w:color w:val="FFFFFF"/>
                <w:sz w:val="18"/>
                <w:szCs w:val="18"/>
              </w:rPr>
              <w:t>რისკები და შემცირების გზები</w:t>
            </w:r>
          </w:p>
        </w:tc>
      </w:tr>
      <w:tr w:rsidR="000E0890" w:rsidRPr="00123A1E" w14:paraId="0EA0F08D" w14:textId="77777777" w:rsidTr="001C3054">
        <w:trPr>
          <w:gridAfter w:val="2"/>
          <w:wAfter w:w="125" w:type="dxa"/>
          <w:trHeight w:val="569"/>
        </w:trPr>
        <w:tc>
          <w:tcPr>
            <w:tcW w:w="14473" w:type="dxa"/>
            <w:gridSpan w:val="13"/>
            <w:shd w:val="clear" w:color="auto" w:fill="B4C6E7"/>
            <w:vAlign w:val="center"/>
          </w:tcPr>
          <w:p w14:paraId="7D6108F1" w14:textId="77777777" w:rsidR="000E0890" w:rsidRPr="00123A1E" w:rsidRDefault="000E0890" w:rsidP="000F39A5">
            <w:pPr>
              <w:spacing w:line="240" w:lineRule="auto"/>
              <w:rPr>
                <w:sz w:val="18"/>
                <w:szCs w:val="18"/>
              </w:rPr>
            </w:pPr>
            <w:r w:rsidRPr="00123A1E">
              <w:rPr>
                <w:b/>
                <w:sz w:val="18"/>
                <w:szCs w:val="18"/>
              </w:rPr>
              <w:t>სტრატეგიული ამოცანა 1.2:</w:t>
            </w:r>
            <w:r w:rsidRPr="00123A1E">
              <w:rPr>
                <w:sz w:val="18"/>
                <w:szCs w:val="18"/>
              </w:rPr>
              <w:t xml:space="preserve"> აჭარის უმაღლეს საბჭოში შიდა საკომუნიკაციო პლატფორმების და კომუნიკაციის მექანიზმების გაუმჯობესება</w:t>
            </w:r>
          </w:p>
        </w:tc>
      </w:tr>
      <w:tr w:rsidR="000E0890" w:rsidRPr="00123A1E" w14:paraId="3D172654" w14:textId="77777777" w:rsidTr="001C3054">
        <w:trPr>
          <w:gridAfter w:val="3"/>
          <w:wAfter w:w="149" w:type="dxa"/>
          <w:trHeight w:val="569"/>
        </w:trPr>
        <w:tc>
          <w:tcPr>
            <w:tcW w:w="705" w:type="dxa"/>
            <w:vAlign w:val="center"/>
          </w:tcPr>
          <w:p w14:paraId="4F391362"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sidRPr="00123A1E">
              <w:rPr>
                <w:color w:val="000000"/>
                <w:sz w:val="18"/>
                <w:szCs w:val="18"/>
              </w:rPr>
              <w:t>1.2.1</w:t>
            </w:r>
          </w:p>
        </w:tc>
        <w:tc>
          <w:tcPr>
            <w:tcW w:w="2219" w:type="dxa"/>
            <w:gridSpan w:val="2"/>
            <w:vAlign w:val="center"/>
          </w:tcPr>
          <w:p w14:paraId="5BA97F5A"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sidRPr="00123A1E">
              <w:rPr>
                <w:color w:val="000000"/>
                <w:sz w:val="18"/>
                <w:szCs w:val="18"/>
              </w:rPr>
              <w:t>შიდა საკომუნიკაციო პლატფორმების შესახებ საჭიროებების განსაზღვრა</w:t>
            </w:r>
          </w:p>
        </w:tc>
        <w:tc>
          <w:tcPr>
            <w:tcW w:w="2600" w:type="dxa"/>
            <w:vAlign w:val="center"/>
          </w:tcPr>
          <w:p w14:paraId="108776FD" w14:textId="77777777" w:rsidR="000E0890" w:rsidRPr="00123A1E" w:rsidRDefault="000E0890" w:rsidP="000F39A5">
            <w:pPr>
              <w:spacing w:line="240" w:lineRule="auto"/>
              <w:rPr>
                <w:sz w:val="18"/>
                <w:szCs w:val="18"/>
              </w:rPr>
            </w:pPr>
            <w:r w:rsidRPr="00123A1E">
              <w:rPr>
                <w:sz w:val="18"/>
                <w:szCs w:val="18"/>
              </w:rPr>
              <w:t>შიდა საკომუნიკაციო პლატფორმების მოძიება და საბჭოს საჭიროებებზე მორგებული პლატფორმების შერჩევა</w:t>
            </w:r>
          </w:p>
        </w:tc>
        <w:tc>
          <w:tcPr>
            <w:tcW w:w="1666" w:type="dxa"/>
            <w:gridSpan w:val="2"/>
            <w:vAlign w:val="center"/>
          </w:tcPr>
          <w:p w14:paraId="37EC92D7" w14:textId="77777777" w:rsidR="000E0890" w:rsidRPr="00123A1E" w:rsidRDefault="000E0890" w:rsidP="000F39A5">
            <w:pPr>
              <w:spacing w:line="240" w:lineRule="auto"/>
              <w:rPr>
                <w:sz w:val="18"/>
                <w:szCs w:val="18"/>
              </w:rPr>
            </w:pPr>
            <w:r>
              <w:rPr>
                <w:sz w:val="18"/>
                <w:szCs w:val="18"/>
              </w:rPr>
              <w:t>2022 წლის 1-ლი კვარტალი</w:t>
            </w:r>
          </w:p>
        </w:tc>
        <w:tc>
          <w:tcPr>
            <w:tcW w:w="2019" w:type="dxa"/>
            <w:vAlign w:val="center"/>
          </w:tcPr>
          <w:p w14:paraId="09CA0E29" w14:textId="77777777" w:rsidR="000E0890" w:rsidRDefault="000E0890" w:rsidP="000F39A5">
            <w:pPr>
              <w:spacing w:line="240" w:lineRule="auto"/>
              <w:rPr>
                <w:sz w:val="18"/>
                <w:szCs w:val="18"/>
              </w:rPr>
            </w:pPr>
            <w:r w:rsidRPr="00D37EC2">
              <w:rPr>
                <w:b/>
                <w:sz w:val="18"/>
                <w:szCs w:val="18"/>
              </w:rPr>
              <w:t>განხორციელებაზე პასუხისმგებელი პირი:</w:t>
            </w:r>
            <w:r>
              <w:rPr>
                <w:sz w:val="18"/>
                <w:szCs w:val="18"/>
              </w:rPr>
              <w:t xml:space="preserve"> </w:t>
            </w:r>
            <w:r w:rsidRPr="00123A1E">
              <w:rPr>
                <w:sz w:val="18"/>
                <w:szCs w:val="18"/>
              </w:rPr>
              <w:t>საორგანიზაციო და საქმის წარმოების დეპარტამენტი</w:t>
            </w:r>
            <w:r>
              <w:rPr>
                <w:sz w:val="18"/>
                <w:szCs w:val="18"/>
              </w:rPr>
              <w:t>, ინფორმაციული ტექნოლოგიების საკითხებზე პასუხისმგებელი პირი</w:t>
            </w:r>
          </w:p>
          <w:p w14:paraId="278DFC62" w14:textId="77777777" w:rsidR="000E0890" w:rsidRPr="00123A1E" w:rsidRDefault="000E0890" w:rsidP="000F39A5">
            <w:pPr>
              <w:spacing w:line="240" w:lineRule="auto"/>
              <w:rPr>
                <w:sz w:val="18"/>
                <w:szCs w:val="18"/>
              </w:rPr>
            </w:pPr>
            <w:r w:rsidRPr="00D37EC2">
              <w:rPr>
                <w:b/>
                <w:sz w:val="18"/>
                <w:szCs w:val="18"/>
              </w:rPr>
              <w:t>მონიტორინგზე პასუხისმგებელი პირი:</w:t>
            </w:r>
            <w:r>
              <w:rPr>
                <w:sz w:val="18"/>
                <w:szCs w:val="18"/>
              </w:rPr>
              <w:t xml:space="preserve"> საზოგადოებასთან ურთიერთობის და პროტოკოლის დეპარტამენტის უფროსი</w:t>
            </w:r>
          </w:p>
        </w:tc>
        <w:tc>
          <w:tcPr>
            <w:tcW w:w="1746" w:type="dxa"/>
            <w:vAlign w:val="center"/>
          </w:tcPr>
          <w:p w14:paraId="0D180C01" w14:textId="77777777" w:rsidR="000E0890" w:rsidRPr="00123A1E" w:rsidRDefault="000E0890" w:rsidP="000F39A5">
            <w:pPr>
              <w:spacing w:line="240" w:lineRule="auto"/>
              <w:rPr>
                <w:sz w:val="18"/>
                <w:szCs w:val="18"/>
              </w:rPr>
            </w:pPr>
            <w:r w:rsidRPr="00123A1E">
              <w:rPr>
                <w:sz w:val="18"/>
                <w:szCs w:val="18"/>
              </w:rPr>
              <w:t>შერჩეული პლატფორმა</w:t>
            </w:r>
          </w:p>
        </w:tc>
        <w:tc>
          <w:tcPr>
            <w:tcW w:w="1518" w:type="dxa"/>
            <w:gridSpan w:val="2"/>
            <w:vAlign w:val="center"/>
          </w:tcPr>
          <w:p w14:paraId="6E913204" w14:textId="2961F479" w:rsidR="000E0890" w:rsidRPr="00123A1E" w:rsidRDefault="000E0890" w:rsidP="000F39A5">
            <w:pPr>
              <w:spacing w:line="240" w:lineRule="auto"/>
              <w:rPr>
                <w:sz w:val="18"/>
                <w:szCs w:val="18"/>
              </w:rPr>
            </w:pPr>
            <w:r w:rsidRPr="00123A1E">
              <w:rPr>
                <w:sz w:val="18"/>
                <w:szCs w:val="18"/>
              </w:rPr>
              <w:t>პლატფორმე</w:t>
            </w:r>
            <w:r w:rsidR="001F7DF3">
              <w:rPr>
                <w:sz w:val="18"/>
                <w:szCs w:val="18"/>
              </w:rPr>
              <w:softHyphen/>
            </w:r>
            <w:r w:rsidRPr="00123A1E">
              <w:rPr>
                <w:sz w:val="18"/>
                <w:szCs w:val="18"/>
              </w:rPr>
              <w:t>ბის კვლევის დოკუმენტი</w:t>
            </w:r>
          </w:p>
        </w:tc>
        <w:tc>
          <w:tcPr>
            <w:tcW w:w="1976" w:type="dxa"/>
            <w:gridSpan w:val="2"/>
            <w:vAlign w:val="center"/>
          </w:tcPr>
          <w:p w14:paraId="5338B15F"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არასაკმარისი  რესურსი</w:t>
            </w:r>
          </w:p>
          <w:p w14:paraId="40F97555" w14:textId="77777777" w:rsidR="000E0890" w:rsidRPr="00123A1E" w:rsidRDefault="000E0890" w:rsidP="000F39A5">
            <w:pPr>
              <w:spacing w:line="240" w:lineRule="auto"/>
              <w:rPr>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w:t>
            </w:r>
          </w:p>
        </w:tc>
      </w:tr>
      <w:tr w:rsidR="000E0890" w:rsidRPr="00123A1E" w14:paraId="50023952" w14:textId="77777777" w:rsidTr="001C3054">
        <w:trPr>
          <w:gridAfter w:val="3"/>
          <w:wAfter w:w="149" w:type="dxa"/>
          <w:trHeight w:val="569"/>
        </w:trPr>
        <w:tc>
          <w:tcPr>
            <w:tcW w:w="705" w:type="dxa"/>
            <w:vAlign w:val="center"/>
          </w:tcPr>
          <w:p w14:paraId="3C26464C"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sidRPr="00123A1E">
              <w:rPr>
                <w:color w:val="000000"/>
                <w:sz w:val="18"/>
                <w:szCs w:val="18"/>
              </w:rPr>
              <w:t>1.2.2</w:t>
            </w:r>
          </w:p>
        </w:tc>
        <w:tc>
          <w:tcPr>
            <w:tcW w:w="2219" w:type="dxa"/>
            <w:gridSpan w:val="2"/>
            <w:vAlign w:val="center"/>
          </w:tcPr>
          <w:p w14:paraId="2363AD06"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sidRPr="00123A1E">
              <w:rPr>
                <w:color w:val="000000"/>
                <w:sz w:val="18"/>
                <w:szCs w:val="18"/>
              </w:rPr>
              <w:t>ერთიანი</w:t>
            </w:r>
            <w:r>
              <w:rPr>
                <w:color w:val="000000"/>
                <w:sz w:val="18"/>
                <w:szCs w:val="18"/>
              </w:rPr>
              <w:t xml:space="preserve">, </w:t>
            </w:r>
            <w:r w:rsidRPr="00123A1E">
              <w:rPr>
                <w:color w:val="000000"/>
                <w:sz w:val="18"/>
                <w:szCs w:val="18"/>
              </w:rPr>
              <w:t>დაცული საკომუნიკაციო პლატფორმის შექმნა</w:t>
            </w:r>
          </w:p>
        </w:tc>
        <w:tc>
          <w:tcPr>
            <w:tcW w:w="2600" w:type="dxa"/>
            <w:vAlign w:val="center"/>
          </w:tcPr>
          <w:p w14:paraId="41F189BC" w14:textId="77777777" w:rsidR="000E0890" w:rsidRPr="00123A1E" w:rsidRDefault="000E0890" w:rsidP="000F39A5">
            <w:pPr>
              <w:spacing w:line="240" w:lineRule="auto"/>
              <w:rPr>
                <w:sz w:val="18"/>
                <w:szCs w:val="18"/>
              </w:rPr>
            </w:pPr>
            <w:r w:rsidRPr="00123A1E">
              <w:rPr>
                <w:sz w:val="18"/>
                <w:szCs w:val="18"/>
              </w:rPr>
              <w:t xml:space="preserve">არსებულ კვლევაზე დაყრდნობით, ოპტიმალური პლატფორმის შეძენა, საბჭოს შიდა კომუნიკაციასა და ინფორმაციის </w:t>
            </w:r>
            <w:proofErr w:type="spellStart"/>
            <w:r w:rsidRPr="00123A1E">
              <w:rPr>
                <w:sz w:val="18"/>
                <w:szCs w:val="18"/>
              </w:rPr>
              <w:t>მიმოცვლისთვის</w:t>
            </w:r>
            <w:proofErr w:type="spellEnd"/>
            <w:r>
              <w:rPr>
                <w:sz w:val="18"/>
                <w:szCs w:val="18"/>
              </w:rPr>
              <w:t>, რომელიც ერთი მხრივ, უზრუნველყოფს ინფორმაციის უსაფრთხო და სწრაფ მიმოცვლას საბჭოს წევრებსა და თანამშრომლებს შორის, ხოლო, მეორე მხრივ, საშუალებას იძლევა შიდა დოკუმენტები და სხვადასხვა საკომუნიკაციო საშუალება უსაფრთხოდ განთავსდეს ონლაინ სივრცეში</w:t>
            </w:r>
          </w:p>
        </w:tc>
        <w:tc>
          <w:tcPr>
            <w:tcW w:w="1666" w:type="dxa"/>
            <w:gridSpan w:val="2"/>
            <w:vAlign w:val="center"/>
          </w:tcPr>
          <w:p w14:paraId="6A3DC0DE" w14:textId="77777777" w:rsidR="000E0890" w:rsidRPr="00123A1E" w:rsidRDefault="000E0890" w:rsidP="000F39A5">
            <w:pPr>
              <w:spacing w:line="240" w:lineRule="auto"/>
              <w:rPr>
                <w:sz w:val="18"/>
                <w:szCs w:val="18"/>
              </w:rPr>
            </w:pPr>
            <w:r>
              <w:rPr>
                <w:sz w:val="18"/>
                <w:szCs w:val="18"/>
              </w:rPr>
              <w:t>2022 წლის მე-4 კვარტალი</w:t>
            </w:r>
          </w:p>
        </w:tc>
        <w:tc>
          <w:tcPr>
            <w:tcW w:w="2019" w:type="dxa"/>
            <w:vAlign w:val="center"/>
          </w:tcPr>
          <w:p w14:paraId="5E1D011A" w14:textId="77777777" w:rsidR="000E0890" w:rsidRPr="00123A1E" w:rsidRDefault="000E0890" w:rsidP="000F39A5">
            <w:pPr>
              <w:spacing w:line="240" w:lineRule="auto"/>
              <w:rPr>
                <w:sz w:val="18"/>
                <w:szCs w:val="18"/>
              </w:rPr>
            </w:pPr>
            <w:r>
              <w:rPr>
                <w:sz w:val="18"/>
                <w:szCs w:val="18"/>
              </w:rPr>
              <w:t>ლოჯისტიკისა და სატრანსპორტო დეპარტამენტის უფროსი</w:t>
            </w:r>
          </w:p>
        </w:tc>
        <w:tc>
          <w:tcPr>
            <w:tcW w:w="1746" w:type="dxa"/>
            <w:vAlign w:val="center"/>
          </w:tcPr>
          <w:p w14:paraId="19C03756" w14:textId="77777777" w:rsidR="000E0890" w:rsidRPr="00123A1E" w:rsidRDefault="000E0890" w:rsidP="000F39A5">
            <w:pPr>
              <w:spacing w:line="240" w:lineRule="auto"/>
              <w:rPr>
                <w:sz w:val="18"/>
                <w:szCs w:val="18"/>
              </w:rPr>
            </w:pPr>
            <w:r w:rsidRPr="00123A1E">
              <w:rPr>
                <w:sz w:val="18"/>
                <w:szCs w:val="18"/>
              </w:rPr>
              <w:t>ახალი საკომუნიკაციო პლატფორმა</w:t>
            </w:r>
          </w:p>
        </w:tc>
        <w:tc>
          <w:tcPr>
            <w:tcW w:w="1518" w:type="dxa"/>
            <w:gridSpan w:val="2"/>
            <w:vAlign w:val="center"/>
          </w:tcPr>
          <w:p w14:paraId="7E179F80" w14:textId="77777777" w:rsidR="000E0890" w:rsidRPr="00123A1E" w:rsidRDefault="000E0890" w:rsidP="000F39A5">
            <w:pPr>
              <w:spacing w:line="240" w:lineRule="auto"/>
              <w:rPr>
                <w:sz w:val="18"/>
                <w:szCs w:val="18"/>
              </w:rPr>
            </w:pPr>
            <w:r w:rsidRPr="00123A1E">
              <w:rPr>
                <w:sz w:val="18"/>
                <w:szCs w:val="18"/>
              </w:rPr>
              <w:t>პლატფორმ</w:t>
            </w:r>
            <w:r>
              <w:rPr>
                <w:sz w:val="18"/>
                <w:szCs w:val="18"/>
              </w:rPr>
              <w:t xml:space="preserve">ა </w:t>
            </w:r>
          </w:p>
        </w:tc>
        <w:tc>
          <w:tcPr>
            <w:tcW w:w="1976" w:type="dxa"/>
            <w:gridSpan w:val="2"/>
            <w:vAlign w:val="center"/>
          </w:tcPr>
          <w:p w14:paraId="6B4EF9B8"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არასაკმარისი ფინანსური რესურსი</w:t>
            </w:r>
          </w:p>
          <w:p w14:paraId="4FCEEA60" w14:textId="77777777" w:rsidR="000E0890" w:rsidRPr="00123A1E" w:rsidRDefault="000E0890" w:rsidP="000F39A5">
            <w:pPr>
              <w:spacing w:line="240" w:lineRule="auto"/>
              <w:rPr>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 ან/და უფასო პლატფორმების დანერგვა</w:t>
            </w:r>
          </w:p>
        </w:tc>
      </w:tr>
      <w:tr w:rsidR="000E0890" w:rsidRPr="00123A1E" w14:paraId="444D9B59" w14:textId="77777777" w:rsidTr="001C3054">
        <w:trPr>
          <w:gridAfter w:val="3"/>
          <w:wAfter w:w="149" w:type="dxa"/>
          <w:trHeight w:val="569"/>
        </w:trPr>
        <w:tc>
          <w:tcPr>
            <w:tcW w:w="705" w:type="dxa"/>
            <w:vAlign w:val="center"/>
          </w:tcPr>
          <w:p w14:paraId="005DCD78"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1.2.3</w:t>
            </w:r>
          </w:p>
        </w:tc>
        <w:tc>
          <w:tcPr>
            <w:tcW w:w="2219" w:type="dxa"/>
            <w:gridSpan w:val="2"/>
            <w:vAlign w:val="center"/>
          </w:tcPr>
          <w:p w14:paraId="29A01D6E"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proofErr w:type="spellStart"/>
            <w:r w:rsidRPr="00123A1E">
              <w:rPr>
                <w:color w:val="000000"/>
                <w:sz w:val="18"/>
                <w:szCs w:val="18"/>
              </w:rPr>
              <w:t>პლატფორმ</w:t>
            </w:r>
            <w:proofErr w:type="spellEnd"/>
            <w:r>
              <w:rPr>
                <w:color w:val="000000"/>
                <w:sz w:val="18"/>
                <w:szCs w:val="18"/>
              </w:rPr>
              <w:t>(ებ)</w:t>
            </w:r>
            <w:r w:rsidRPr="00123A1E">
              <w:rPr>
                <w:color w:val="000000"/>
                <w:sz w:val="18"/>
                <w:szCs w:val="18"/>
              </w:rPr>
              <w:t>ის მოხმარების პროცესის გაწერა</w:t>
            </w:r>
          </w:p>
        </w:tc>
        <w:tc>
          <w:tcPr>
            <w:tcW w:w="2600" w:type="dxa"/>
            <w:vAlign w:val="center"/>
          </w:tcPr>
          <w:p w14:paraId="7E95DE93" w14:textId="77777777" w:rsidR="000E0890" w:rsidRPr="00123A1E" w:rsidRDefault="000E0890" w:rsidP="000F39A5">
            <w:pPr>
              <w:spacing w:line="240" w:lineRule="auto"/>
              <w:rPr>
                <w:sz w:val="18"/>
                <w:szCs w:val="18"/>
              </w:rPr>
            </w:pPr>
            <w:r w:rsidRPr="00123A1E">
              <w:rPr>
                <w:sz w:val="18"/>
                <w:szCs w:val="18"/>
              </w:rPr>
              <w:t>პლატფორმის მოხმარების პროცესი და ინსტრუქციები, მისი შესაძლო რისკები და შემცირების გზები</w:t>
            </w:r>
          </w:p>
        </w:tc>
        <w:tc>
          <w:tcPr>
            <w:tcW w:w="1666" w:type="dxa"/>
            <w:gridSpan w:val="2"/>
            <w:vAlign w:val="center"/>
          </w:tcPr>
          <w:p w14:paraId="56889EEB" w14:textId="77777777" w:rsidR="000E0890" w:rsidRPr="00123A1E" w:rsidRDefault="000E0890" w:rsidP="000F39A5">
            <w:pPr>
              <w:spacing w:line="240" w:lineRule="auto"/>
              <w:rPr>
                <w:sz w:val="18"/>
                <w:szCs w:val="18"/>
              </w:rPr>
            </w:pPr>
            <w:r>
              <w:rPr>
                <w:sz w:val="18"/>
                <w:szCs w:val="18"/>
              </w:rPr>
              <w:t>2023 წლის 1-ლი კვარტალი</w:t>
            </w:r>
          </w:p>
        </w:tc>
        <w:tc>
          <w:tcPr>
            <w:tcW w:w="2019" w:type="dxa"/>
            <w:vAlign w:val="center"/>
          </w:tcPr>
          <w:p w14:paraId="52457E67" w14:textId="77777777" w:rsidR="000E0890" w:rsidRPr="00123A1E" w:rsidRDefault="000E0890" w:rsidP="000F39A5">
            <w:pPr>
              <w:spacing w:line="240" w:lineRule="auto"/>
              <w:rPr>
                <w:sz w:val="18"/>
                <w:szCs w:val="18"/>
              </w:rPr>
            </w:pPr>
            <w:r>
              <w:rPr>
                <w:b/>
                <w:sz w:val="18"/>
                <w:szCs w:val="18"/>
              </w:rPr>
              <w:t>განხორციელებაზე პასუხისმგებელი პირი:</w:t>
            </w:r>
            <w:r w:rsidRPr="00123A1E">
              <w:rPr>
                <w:sz w:val="18"/>
                <w:szCs w:val="18"/>
              </w:rPr>
              <w:t xml:space="preserve"> საორგანიზაციო და საქმის წარმოების დეპარტამენტი</w:t>
            </w:r>
            <w:r>
              <w:rPr>
                <w:sz w:val="18"/>
                <w:szCs w:val="18"/>
              </w:rPr>
              <w:t>ს უფროსი, იურიდიული და ადამიანური რესურსების მართვის დეპარტამენტის უფროსი, ინფორმაციული ტექნოლოგიების საკითხებზე პასუხისმგებელი პირი</w:t>
            </w:r>
          </w:p>
          <w:p w14:paraId="4F0F17E0" w14:textId="77777777" w:rsidR="000E0890" w:rsidRPr="0038260E" w:rsidRDefault="000E0890" w:rsidP="000F39A5">
            <w:pPr>
              <w:spacing w:line="240" w:lineRule="auto"/>
              <w:rPr>
                <w:b/>
                <w:sz w:val="18"/>
              </w:rPr>
            </w:pPr>
            <w:r>
              <w:rPr>
                <w:b/>
                <w:sz w:val="18"/>
                <w:szCs w:val="18"/>
              </w:rPr>
              <w:t>პროცესის მონიტორინგზე პასუხისმგებელი პირი:</w:t>
            </w:r>
            <w:r w:rsidRPr="00123A1E">
              <w:rPr>
                <w:sz w:val="18"/>
                <w:szCs w:val="18"/>
              </w:rPr>
              <w:t xml:space="preserve"> აპარატის უფროსი</w:t>
            </w:r>
          </w:p>
        </w:tc>
        <w:tc>
          <w:tcPr>
            <w:tcW w:w="1746" w:type="dxa"/>
            <w:vAlign w:val="center"/>
          </w:tcPr>
          <w:p w14:paraId="1113B9C7" w14:textId="77777777" w:rsidR="000E0890" w:rsidRPr="00123A1E" w:rsidRDefault="000E0890" w:rsidP="000F39A5">
            <w:pPr>
              <w:spacing w:line="240" w:lineRule="auto"/>
              <w:rPr>
                <w:sz w:val="18"/>
                <w:szCs w:val="18"/>
              </w:rPr>
            </w:pPr>
            <w:r w:rsidRPr="00123A1E">
              <w:rPr>
                <w:sz w:val="18"/>
                <w:szCs w:val="18"/>
              </w:rPr>
              <w:t>პლატფორმის მოხმარების ჩამოყალიბებული პროცესი</w:t>
            </w:r>
          </w:p>
        </w:tc>
        <w:tc>
          <w:tcPr>
            <w:tcW w:w="1518" w:type="dxa"/>
            <w:gridSpan w:val="2"/>
            <w:vAlign w:val="center"/>
          </w:tcPr>
          <w:p w14:paraId="3CCAD31F" w14:textId="77777777" w:rsidR="000E0890" w:rsidRPr="00123A1E" w:rsidRDefault="000E0890" w:rsidP="000F39A5">
            <w:pPr>
              <w:spacing w:line="240" w:lineRule="auto"/>
              <w:rPr>
                <w:sz w:val="18"/>
                <w:szCs w:val="18"/>
              </w:rPr>
            </w:pPr>
            <w:r w:rsidRPr="00123A1E">
              <w:rPr>
                <w:sz w:val="18"/>
                <w:szCs w:val="18"/>
              </w:rPr>
              <w:t>გაწერილი ინსტრუქცია</w:t>
            </w:r>
          </w:p>
        </w:tc>
        <w:tc>
          <w:tcPr>
            <w:tcW w:w="1976" w:type="dxa"/>
            <w:gridSpan w:val="2"/>
            <w:vAlign w:val="center"/>
          </w:tcPr>
          <w:p w14:paraId="4C121F35"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არასაკმარისი ადამიანური რესურსი</w:t>
            </w:r>
          </w:p>
          <w:p w14:paraId="6E441103"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w:t>
            </w:r>
          </w:p>
        </w:tc>
      </w:tr>
      <w:tr w:rsidR="000E0890" w:rsidRPr="00123A1E" w14:paraId="73063F6F" w14:textId="77777777" w:rsidTr="001C3054">
        <w:trPr>
          <w:gridAfter w:val="3"/>
          <w:wAfter w:w="149" w:type="dxa"/>
          <w:trHeight w:val="569"/>
        </w:trPr>
        <w:tc>
          <w:tcPr>
            <w:tcW w:w="705" w:type="dxa"/>
            <w:vAlign w:val="center"/>
          </w:tcPr>
          <w:p w14:paraId="704D7787"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1.2.4</w:t>
            </w:r>
          </w:p>
        </w:tc>
        <w:tc>
          <w:tcPr>
            <w:tcW w:w="2219" w:type="dxa"/>
            <w:gridSpan w:val="2"/>
            <w:vAlign w:val="center"/>
          </w:tcPr>
          <w:p w14:paraId="66EF59D8"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sidRPr="00123A1E">
              <w:rPr>
                <w:color w:val="000000"/>
                <w:sz w:val="18"/>
                <w:szCs w:val="18"/>
              </w:rPr>
              <w:t>ტრენინგი შიდა საკომუნიკაციო პლატფორმის შესახებ</w:t>
            </w:r>
          </w:p>
        </w:tc>
        <w:tc>
          <w:tcPr>
            <w:tcW w:w="2600" w:type="dxa"/>
            <w:vAlign w:val="center"/>
          </w:tcPr>
          <w:p w14:paraId="0756B194" w14:textId="77777777" w:rsidR="000E0890" w:rsidRPr="00123A1E" w:rsidRDefault="000E0890" w:rsidP="000F39A5">
            <w:pPr>
              <w:spacing w:line="240" w:lineRule="auto"/>
              <w:rPr>
                <w:sz w:val="18"/>
                <w:szCs w:val="18"/>
              </w:rPr>
            </w:pPr>
            <w:r w:rsidRPr="00123A1E">
              <w:rPr>
                <w:sz w:val="18"/>
                <w:szCs w:val="18"/>
              </w:rPr>
              <w:t xml:space="preserve">საბჭოს წევრების და თანამშრომლებისათვის პლატფორმის პრეზენტაცია და </w:t>
            </w:r>
            <w:r>
              <w:rPr>
                <w:sz w:val="18"/>
                <w:szCs w:val="18"/>
              </w:rPr>
              <w:t>მისი გამოყენების სპეციფიკის</w:t>
            </w:r>
            <w:r w:rsidRPr="00123A1E">
              <w:rPr>
                <w:sz w:val="18"/>
                <w:szCs w:val="18"/>
              </w:rPr>
              <w:t xml:space="preserve"> ახსნა</w:t>
            </w:r>
          </w:p>
        </w:tc>
        <w:tc>
          <w:tcPr>
            <w:tcW w:w="1666" w:type="dxa"/>
            <w:gridSpan w:val="2"/>
            <w:vAlign w:val="center"/>
          </w:tcPr>
          <w:p w14:paraId="23E722C8" w14:textId="77777777" w:rsidR="000E0890" w:rsidRPr="00123A1E" w:rsidRDefault="000E0890" w:rsidP="000F39A5">
            <w:pPr>
              <w:spacing w:line="240" w:lineRule="auto"/>
              <w:rPr>
                <w:sz w:val="18"/>
                <w:szCs w:val="18"/>
              </w:rPr>
            </w:pPr>
            <w:r>
              <w:rPr>
                <w:sz w:val="18"/>
                <w:szCs w:val="18"/>
              </w:rPr>
              <w:t>2023 წლის 1-ლი კვარტალი</w:t>
            </w:r>
          </w:p>
        </w:tc>
        <w:tc>
          <w:tcPr>
            <w:tcW w:w="2019" w:type="dxa"/>
            <w:vAlign w:val="center"/>
          </w:tcPr>
          <w:p w14:paraId="752E05FB" w14:textId="77777777" w:rsidR="000E0890" w:rsidRPr="00AD402E" w:rsidRDefault="000E0890" w:rsidP="000F39A5">
            <w:pPr>
              <w:spacing w:line="240" w:lineRule="auto"/>
              <w:rPr>
                <w:sz w:val="18"/>
                <w:szCs w:val="18"/>
                <w:lang w:val="en-US"/>
              </w:rPr>
            </w:pPr>
            <w:r>
              <w:rPr>
                <w:b/>
                <w:sz w:val="18"/>
                <w:szCs w:val="18"/>
              </w:rPr>
              <w:t>განხორციელებაზე პასუხისმგებელი პირი:</w:t>
            </w:r>
            <w:r w:rsidRPr="00123A1E">
              <w:rPr>
                <w:sz w:val="18"/>
                <w:szCs w:val="18"/>
              </w:rPr>
              <w:t xml:space="preserve"> საორგანიზაციო და საქმის წარმოების დეპარტამენტი</w:t>
            </w:r>
            <w:r>
              <w:rPr>
                <w:sz w:val="18"/>
                <w:szCs w:val="18"/>
              </w:rPr>
              <w:t>ს უფროსი, იურიდიული და ადამიანური რესურსების დეპარტამენტის უფროსი, ინფორმაციული ტექნოლოგიების საკითხებზე პასუხისმგებელი პირი</w:t>
            </w:r>
          </w:p>
          <w:p w14:paraId="01A85849" w14:textId="77777777" w:rsidR="000E0890" w:rsidRPr="00123A1E" w:rsidRDefault="000E0890" w:rsidP="000F39A5">
            <w:pPr>
              <w:spacing w:line="240" w:lineRule="auto"/>
              <w:rPr>
                <w:sz w:val="18"/>
                <w:szCs w:val="18"/>
              </w:rPr>
            </w:pPr>
            <w:r>
              <w:rPr>
                <w:b/>
                <w:sz w:val="18"/>
                <w:szCs w:val="18"/>
              </w:rPr>
              <w:t>პროცესის მონიტორინგზე პასუხისმგებელი პირი:</w:t>
            </w:r>
            <w:r w:rsidRPr="00123A1E">
              <w:rPr>
                <w:sz w:val="18"/>
                <w:szCs w:val="18"/>
              </w:rPr>
              <w:t xml:space="preserve"> აპარატის უფროსი</w:t>
            </w:r>
          </w:p>
        </w:tc>
        <w:tc>
          <w:tcPr>
            <w:tcW w:w="1746" w:type="dxa"/>
            <w:vAlign w:val="center"/>
          </w:tcPr>
          <w:p w14:paraId="324FA3CA" w14:textId="5D777131" w:rsidR="000E0890" w:rsidRPr="00123A1E" w:rsidRDefault="000E0890" w:rsidP="000F39A5">
            <w:pPr>
              <w:spacing w:line="240" w:lineRule="auto"/>
              <w:rPr>
                <w:sz w:val="18"/>
                <w:szCs w:val="18"/>
              </w:rPr>
            </w:pPr>
            <w:proofErr w:type="spellStart"/>
            <w:r w:rsidRPr="00123A1E">
              <w:rPr>
                <w:sz w:val="18"/>
                <w:szCs w:val="18"/>
              </w:rPr>
              <w:t>დატრენინგებული</w:t>
            </w:r>
            <w:proofErr w:type="spellEnd"/>
            <w:r w:rsidR="00EB2F24">
              <w:rPr>
                <w:sz w:val="18"/>
                <w:szCs w:val="18"/>
              </w:rPr>
              <w:t>,</w:t>
            </w:r>
            <w:r w:rsidRPr="00123A1E">
              <w:rPr>
                <w:sz w:val="18"/>
                <w:szCs w:val="18"/>
              </w:rPr>
              <w:t xml:space="preserve"> </w:t>
            </w:r>
            <w:r w:rsidR="00EB2F24">
              <w:rPr>
                <w:sz w:val="18"/>
                <w:szCs w:val="18"/>
              </w:rPr>
              <w:t>სულ მცირე, 30</w:t>
            </w:r>
            <w:r w:rsidRPr="00123A1E">
              <w:rPr>
                <w:sz w:val="18"/>
                <w:szCs w:val="18"/>
              </w:rPr>
              <w:t xml:space="preserve"> თანამშრომელი</w:t>
            </w:r>
          </w:p>
        </w:tc>
        <w:tc>
          <w:tcPr>
            <w:tcW w:w="1518" w:type="dxa"/>
            <w:gridSpan w:val="2"/>
            <w:vAlign w:val="center"/>
          </w:tcPr>
          <w:p w14:paraId="344B49DC" w14:textId="77777777" w:rsidR="000E0890" w:rsidRPr="00446E94" w:rsidRDefault="000E0890" w:rsidP="000F39A5">
            <w:pPr>
              <w:spacing w:line="240" w:lineRule="auto"/>
              <w:rPr>
                <w:sz w:val="18"/>
                <w:szCs w:val="18"/>
              </w:rPr>
            </w:pPr>
            <w:r w:rsidRPr="00446E94">
              <w:rPr>
                <w:sz w:val="18"/>
                <w:szCs w:val="18"/>
              </w:rPr>
              <w:t>დღის წესრიგი, მონაწილეთა სია</w:t>
            </w:r>
          </w:p>
        </w:tc>
        <w:tc>
          <w:tcPr>
            <w:tcW w:w="1976" w:type="dxa"/>
            <w:gridSpan w:val="2"/>
            <w:vAlign w:val="center"/>
          </w:tcPr>
          <w:p w14:paraId="475D5B38"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არასაკმარისი  ადამიანური რესურსი</w:t>
            </w:r>
          </w:p>
          <w:p w14:paraId="638150D1" w14:textId="77777777" w:rsidR="000E0890" w:rsidRPr="00123A1E" w:rsidRDefault="000E0890" w:rsidP="000F39A5">
            <w:pPr>
              <w:spacing w:line="240" w:lineRule="auto"/>
              <w:rPr>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w:t>
            </w:r>
          </w:p>
        </w:tc>
      </w:tr>
      <w:tr w:rsidR="000E0890" w:rsidRPr="00123A1E" w14:paraId="426CE64A" w14:textId="77777777" w:rsidTr="001C3054">
        <w:trPr>
          <w:gridAfter w:val="3"/>
          <w:wAfter w:w="149" w:type="dxa"/>
          <w:trHeight w:val="569"/>
        </w:trPr>
        <w:tc>
          <w:tcPr>
            <w:tcW w:w="705" w:type="dxa"/>
            <w:vAlign w:val="center"/>
          </w:tcPr>
          <w:p w14:paraId="51BC798A"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Pr>
                <w:color w:val="000000"/>
                <w:sz w:val="18"/>
                <w:szCs w:val="18"/>
              </w:rPr>
              <w:t>1.2.5</w:t>
            </w:r>
          </w:p>
        </w:tc>
        <w:tc>
          <w:tcPr>
            <w:tcW w:w="2219" w:type="dxa"/>
            <w:gridSpan w:val="2"/>
            <w:vAlign w:val="center"/>
          </w:tcPr>
          <w:p w14:paraId="468F727B" w14:textId="77777777" w:rsidR="000E0890" w:rsidRPr="00123A1E" w:rsidRDefault="000E0890" w:rsidP="000F39A5">
            <w:pPr>
              <w:pBdr>
                <w:top w:val="nil"/>
                <w:left w:val="nil"/>
                <w:bottom w:val="nil"/>
                <w:right w:val="nil"/>
                <w:between w:val="nil"/>
              </w:pBdr>
              <w:spacing w:after="120" w:line="240" w:lineRule="auto"/>
              <w:rPr>
                <w:color w:val="000000"/>
                <w:sz w:val="18"/>
                <w:szCs w:val="18"/>
              </w:rPr>
            </w:pPr>
            <w:r w:rsidRPr="00123A1E">
              <w:rPr>
                <w:color w:val="000000"/>
                <w:sz w:val="18"/>
                <w:szCs w:val="18"/>
              </w:rPr>
              <w:t>შიდა მეილინგ სისტემის გააქტიურება</w:t>
            </w:r>
            <w:r>
              <w:rPr>
                <w:color w:val="000000"/>
                <w:sz w:val="18"/>
                <w:szCs w:val="18"/>
              </w:rPr>
              <w:t xml:space="preserve"> და თანამშრომელთა გადამზადება</w:t>
            </w:r>
          </w:p>
        </w:tc>
        <w:tc>
          <w:tcPr>
            <w:tcW w:w="2600" w:type="dxa"/>
            <w:vAlign w:val="center"/>
          </w:tcPr>
          <w:p w14:paraId="0827C03D" w14:textId="77777777" w:rsidR="000E0890" w:rsidRDefault="000E0890" w:rsidP="000F39A5">
            <w:pPr>
              <w:spacing w:line="240" w:lineRule="auto"/>
              <w:rPr>
                <w:sz w:val="18"/>
                <w:szCs w:val="18"/>
              </w:rPr>
            </w:pPr>
            <w:r w:rsidRPr="00123A1E">
              <w:rPr>
                <w:sz w:val="18"/>
                <w:szCs w:val="18"/>
              </w:rPr>
              <w:t>საბჭოს მეილინგ სისტემის სამსახურებრივი მიზნებისთვის რეგულარული გამოყენება</w:t>
            </w:r>
            <w:r>
              <w:rPr>
                <w:sz w:val="18"/>
                <w:szCs w:val="18"/>
              </w:rPr>
              <w:t>.</w:t>
            </w:r>
          </w:p>
          <w:p w14:paraId="780698AF" w14:textId="77777777" w:rsidR="000E0890" w:rsidRDefault="000E0890" w:rsidP="000F39A5">
            <w:pPr>
              <w:spacing w:line="240" w:lineRule="auto"/>
              <w:rPr>
                <w:sz w:val="18"/>
                <w:szCs w:val="18"/>
              </w:rPr>
            </w:pPr>
          </w:p>
          <w:p w14:paraId="301C5814" w14:textId="77777777" w:rsidR="000E0890" w:rsidRPr="00123A1E" w:rsidRDefault="000E0890" w:rsidP="000F39A5">
            <w:pPr>
              <w:spacing w:line="240" w:lineRule="auto"/>
              <w:rPr>
                <w:sz w:val="18"/>
                <w:szCs w:val="18"/>
              </w:rPr>
            </w:pPr>
            <w:r w:rsidRPr="00123A1E">
              <w:rPr>
                <w:sz w:val="18"/>
                <w:szCs w:val="18"/>
              </w:rPr>
              <w:t>მეილების გამოყენების ინსტრუქციები და ცნობიერების ამაღლება</w:t>
            </w:r>
          </w:p>
        </w:tc>
        <w:tc>
          <w:tcPr>
            <w:tcW w:w="1666" w:type="dxa"/>
            <w:gridSpan w:val="2"/>
            <w:vAlign w:val="center"/>
          </w:tcPr>
          <w:p w14:paraId="4A6BBD53" w14:textId="77777777" w:rsidR="000E0890" w:rsidRPr="00123A1E" w:rsidRDefault="000E0890" w:rsidP="000F39A5">
            <w:pPr>
              <w:spacing w:line="240" w:lineRule="auto"/>
              <w:rPr>
                <w:sz w:val="18"/>
                <w:szCs w:val="18"/>
              </w:rPr>
            </w:pPr>
            <w:r>
              <w:rPr>
                <w:sz w:val="18"/>
                <w:szCs w:val="18"/>
              </w:rPr>
              <w:t>2022 წლის მე-3კვარტალი</w:t>
            </w:r>
          </w:p>
        </w:tc>
        <w:tc>
          <w:tcPr>
            <w:tcW w:w="2019" w:type="dxa"/>
            <w:vAlign w:val="center"/>
          </w:tcPr>
          <w:p w14:paraId="224AECA0" w14:textId="77777777" w:rsidR="000E0890" w:rsidRDefault="000E0890" w:rsidP="000F39A5">
            <w:pPr>
              <w:spacing w:line="240" w:lineRule="auto"/>
              <w:rPr>
                <w:sz w:val="18"/>
                <w:szCs w:val="18"/>
              </w:rPr>
            </w:pPr>
            <w:r w:rsidRPr="00123A1E">
              <w:rPr>
                <w:sz w:val="18"/>
                <w:szCs w:val="18"/>
              </w:rPr>
              <w:t>საორგანიზაციო და საქმის წარმოების დეპარტამენტი</w:t>
            </w:r>
            <w:r>
              <w:rPr>
                <w:sz w:val="18"/>
                <w:szCs w:val="18"/>
              </w:rPr>
              <w:t>ს უფროსი; ინფორმაციული ტექნოლოგიების საკითხებზე პასუხისმგებელი პირი</w:t>
            </w:r>
          </w:p>
          <w:p w14:paraId="3C33B399" w14:textId="77777777" w:rsidR="000E0890" w:rsidRPr="00123A1E" w:rsidRDefault="000E0890" w:rsidP="000F39A5">
            <w:pPr>
              <w:spacing w:line="240" w:lineRule="auto"/>
              <w:rPr>
                <w:b/>
                <w:sz w:val="18"/>
                <w:szCs w:val="18"/>
              </w:rPr>
            </w:pPr>
            <w:r w:rsidRPr="00123A1E">
              <w:rPr>
                <w:sz w:val="18"/>
                <w:szCs w:val="18"/>
              </w:rPr>
              <w:t>იურიდიული და ადამიანური რესურსების მართვის დეპარტამენტი</w:t>
            </w:r>
            <w:r>
              <w:rPr>
                <w:sz w:val="18"/>
                <w:szCs w:val="18"/>
              </w:rPr>
              <w:t>ს უფროსი</w:t>
            </w:r>
          </w:p>
        </w:tc>
        <w:tc>
          <w:tcPr>
            <w:tcW w:w="1746" w:type="dxa"/>
            <w:vAlign w:val="center"/>
          </w:tcPr>
          <w:p w14:paraId="267DC954" w14:textId="363E72C2" w:rsidR="000E0890" w:rsidRDefault="000E0890" w:rsidP="000F39A5">
            <w:pPr>
              <w:spacing w:line="240" w:lineRule="auto"/>
              <w:rPr>
                <w:sz w:val="18"/>
                <w:szCs w:val="18"/>
              </w:rPr>
            </w:pPr>
            <w:bookmarkStart w:id="31" w:name="_gjdgxs" w:colFirst="0" w:colLast="0"/>
            <w:bookmarkEnd w:id="31"/>
            <w:r w:rsidRPr="00123A1E">
              <w:rPr>
                <w:sz w:val="18"/>
                <w:szCs w:val="18"/>
              </w:rPr>
              <w:t xml:space="preserve">გააქტიურებული </w:t>
            </w:r>
            <w:r w:rsidR="00EB2F24">
              <w:rPr>
                <w:sz w:val="18"/>
                <w:szCs w:val="18"/>
              </w:rPr>
              <w:t>არანაკლებ 50</w:t>
            </w:r>
            <w:r w:rsidRPr="00123A1E">
              <w:rPr>
                <w:sz w:val="18"/>
                <w:szCs w:val="18"/>
              </w:rPr>
              <w:t xml:space="preserve"> მეილის ანგარიში</w:t>
            </w:r>
            <w:r>
              <w:rPr>
                <w:sz w:val="18"/>
                <w:szCs w:val="18"/>
              </w:rPr>
              <w:t>,</w:t>
            </w:r>
          </w:p>
          <w:p w14:paraId="42A15FB3" w14:textId="77777777" w:rsidR="000E0890" w:rsidRDefault="000E0890" w:rsidP="000F39A5">
            <w:pPr>
              <w:spacing w:line="240" w:lineRule="auto"/>
              <w:rPr>
                <w:sz w:val="18"/>
                <w:szCs w:val="18"/>
              </w:rPr>
            </w:pPr>
            <w:r>
              <w:rPr>
                <w:sz w:val="18"/>
                <w:szCs w:val="18"/>
              </w:rPr>
              <w:t>არანაკლებ ერთი ჩატარებული ტრენინგი,</w:t>
            </w:r>
          </w:p>
          <w:p w14:paraId="43E13B1B" w14:textId="76FC2020" w:rsidR="000E0890" w:rsidRPr="00123A1E" w:rsidRDefault="000E0890" w:rsidP="000F39A5">
            <w:pPr>
              <w:spacing w:line="240" w:lineRule="auto"/>
              <w:rPr>
                <w:sz w:val="18"/>
                <w:szCs w:val="18"/>
              </w:rPr>
            </w:pPr>
            <w:r>
              <w:rPr>
                <w:sz w:val="18"/>
                <w:szCs w:val="18"/>
              </w:rPr>
              <w:t>შემუშავებული ინსტრუქცია</w:t>
            </w:r>
          </w:p>
        </w:tc>
        <w:tc>
          <w:tcPr>
            <w:tcW w:w="1518" w:type="dxa"/>
            <w:gridSpan w:val="2"/>
            <w:vAlign w:val="center"/>
          </w:tcPr>
          <w:p w14:paraId="32A555EC" w14:textId="77777777" w:rsidR="000E0890" w:rsidRPr="00123A1E" w:rsidRDefault="000E0890" w:rsidP="000F39A5">
            <w:pPr>
              <w:spacing w:line="240" w:lineRule="auto"/>
              <w:rPr>
                <w:sz w:val="18"/>
                <w:szCs w:val="18"/>
              </w:rPr>
            </w:pPr>
            <w:r w:rsidRPr="00446E94">
              <w:rPr>
                <w:sz w:val="18"/>
                <w:szCs w:val="18"/>
              </w:rPr>
              <w:t>დღის წესრიგი, მონაწილეთა სია</w:t>
            </w:r>
          </w:p>
        </w:tc>
        <w:tc>
          <w:tcPr>
            <w:tcW w:w="1976" w:type="dxa"/>
            <w:gridSpan w:val="2"/>
            <w:vAlign w:val="center"/>
          </w:tcPr>
          <w:p w14:paraId="0BDE13C8"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სხვა საკომუნიკაციო პლატფორმების გამოყენება</w:t>
            </w:r>
          </w:p>
          <w:p w14:paraId="61A99959"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 xml:space="preserve">აქტიური კომუნიკაცია და </w:t>
            </w:r>
            <w:r>
              <w:rPr>
                <w:sz w:val="18"/>
                <w:szCs w:val="18"/>
              </w:rPr>
              <w:t xml:space="preserve">პლატფორმის </w:t>
            </w:r>
            <w:r w:rsidRPr="00123A1E">
              <w:rPr>
                <w:sz w:val="18"/>
                <w:szCs w:val="18"/>
              </w:rPr>
              <w:t>სავალდებულო წესით დანერგვა</w:t>
            </w:r>
          </w:p>
        </w:tc>
      </w:tr>
      <w:tr w:rsidR="000E0890" w:rsidRPr="00123A1E" w14:paraId="6B83879B" w14:textId="77777777" w:rsidTr="001C3054">
        <w:trPr>
          <w:gridAfter w:val="1"/>
          <w:wAfter w:w="10" w:type="dxa"/>
          <w:trHeight w:val="569"/>
        </w:trPr>
        <w:tc>
          <w:tcPr>
            <w:tcW w:w="2901" w:type="dxa"/>
            <w:gridSpan w:val="2"/>
            <w:shd w:val="clear" w:color="auto" w:fill="002060"/>
            <w:vAlign w:val="center"/>
          </w:tcPr>
          <w:p w14:paraId="66CB817E" w14:textId="0FC1B590" w:rsidR="000E0890" w:rsidRPr="00123A1E" w:rsidRDefault="000E0890" w:rsidP="000F39A5">
            <w:pPr>
              <w:spacing w:line="240" w:lineRule="auto"/>
              <w:jc w:val="center"/>
              <w:rPr>
                <w:color w:val="FFFFFF"/>
                <w:sz w:val="18"/>
                <w:szCs w:val="18"/>
              </w:rPr>
            </w:pPr>
            <w:r w:rsidRPr="00123A1E">
              <w:rPr>
                <w:color w:val="FFFFFF"/>
                <w:sz w:val="18"/>
                <w:szCs w:val="18"/>
              </w:rPr>
              <w:t>აქტივობა</w:t>
            </w:r>
          </w:p>
        </w:tc>
        <w:tc>
          <w:tcPr>
            <w:tcW w:w="2623" w:type="dxa"/>
            <w:gridSpan w:val="2"/>
            <w:shd w:val="clear" w:color="auto" w:fill="002060"/>
            <w:vAlign w:val="center"/>
          </w:tcPr>
          <w:p w14:paraId="2833AC18" w14:textId="77777777" w:rsidR="000E0890" w:rsidRPr="00123A1E" w:rsidRDefault="000E0890" w:rsidP="000F39A5">
            <w:pPr>
              <w:spacing w:line="240" w:lineRule="auto"/>
              <w:jc w:val="center"/>
              <w:rPr>
                <w:color w:val="FFFFFF"/>
                <w:sz w:val="18"/>
                <w:szCs w:val="18"/>
              </w:rPr>
            </w:pPr>
            <w:r w:rsidRPr="00123A1E">
              <w:rPr>
                <w:color w:val="FFFFFF"/>
                <w:sz w:val="18"/>
                <w:szCs w:val="18"/>
              </w:rPr>
              <w:t>აღწერა</w:t>
            </w:r>
          </w:p>
        </w:tc>
        <w:tc>
          <w:tcPr>
            <w:tcW w:w="1640" w:type="dxa"/>
            <w:shd w:val="clear" w:color="auto" w:fill="002060"/>
            <w:vAlign w:val="center"/>
          </w:tcPr>
          <w:p w14:paraId="615DEF15" w14:textId="77777777" w:rsidR="000E0890" w:rsidRPr="00123A1E" w:rsidRDefault="000E0890" w:rsidP="000F39A5">
            <w:pPr>
              <w:spacing w:line="240" w:lineRule="auto"/>
              <w:jc w:val="center"/>
              <w:rPr>
                <w:color w:val="FFFFFF"/>
                <w:sz w:val="18"/>
                <w:szCs w:val="18"/>
              </w:rPr>
            </w:pPr>
            <w:r w:rsidRPr="00123A1E">
              <w:rPr>
                <w:color w:val="FFFFFF"/>
                <w:sz w:val="18"/>
                <w:szCs w:val="18"/>
              </w:rPr>
              <w:t>განხორციელების პერიოდი</w:t>
            </w:r>
          </w:p>
        </w:tc>
        <w:tc>
          <w:tcPr>
            <w:tcW w:w="2045" w:type="dxa"/>
            <w:gridSpan w:val="2"/>
            <w:shd w:val="clear" w:color="auto" w:fill="002060"/>
            <w:vAlign w:val="center"/>
          </w:tcPr>
          <w:p w14:paraId="6BA9D4B7" w14:textId="77777777" w:rsidR="000E0890" w:rsidRPr="00123A1E" w:rsidRDefault="000E0890" w:rsidP="000F39A5">
            <w:pPr>
              <w:spacing w:line="240" w:lineRule="auto"/>
              <w:jc w:val="center"/>
              <w:rPr>
                <w:color w:val="FFFFFF"/>
                <w:sz w:val="18"/>
                <w:szCs w:val="18"/>
              </w:rPr>
            </w:pPr>
            <w:r w:rsidRPr="00123A1E">
              <w:rPr>
                <w:color w:val="FFFFFF"/>
                <w:sz w:val="18"/>
                <w:szCs w:val="18"/>
              </w:rPr>
              <w:t>პასუხისმგებელი პირი</w:t>
            </w:r>
          </w:p>
        </w:tc>
        <w:tc>
          <w:tcPr>
            <w:tcW w:w="1871" w:type="dxa"/>
            <w:gridSpan w:val="2"/>
            <w:shd w:val="clear" w:color="auto" w:fill="002060"/>
            <w:vAlign w:val="center"/>
          </w:tcPr>
          <w:p w14:paraId="6D525362" w14:textId="77777777" w:rsidR="000E0890" w:rsidRPr="00123A1E" w:rsidRDefault="000E0890" w:rsidP="000F39A5">
            <w:pPr>
              <w:spacing w:line="240" w:lineRule="auto"/>
              <w:jc w:val="center"/>
              <w:rPr>
                <w:color w:val="FFFFFF"/>
                <w:sz w:val="18"/>
                <w:szCs w:val="18"/>
              </w:rPr>
            </w:pPr>
            <w:r w:rsidRPr="00123A1E">
              <w:rPr>
                <w:color w:val="FFFFFF"/>
                <w:sz w:val="18"/>
                <w:szCs w:val="18"/>
              </w:rPr>
              <w:t>ინდიკატორი</w:t>
            </w:r>
          </w:p>
        </w:tc>
        <w:tc>
          <w:tcPr>
            <w:tcW w:w="1544" w:type="dxa"/>
            <w:gridSpan w:val="2"/>
            <w:shd w:val="clear" w:color="auto" w:fill="002060"/>
            <w:vAlign w:val="center"/>
          </w:tcPr>
          <w:p w14:paraId="0A55CDD1" w14:textId="77777777" w:rsidR="000E0890" w:rsidRPr="00123A1E" w:rsidRDefault="000E0890" w:rsidP="000F39A5">
            <w:pPr>
              <w:spacing w:line="240" w:lineRule="auto"/>
              <w:jc w:val="center"/>
              <w:rPr>
                <w:color w:val="FFFFFF"/>
                <w:sz w:val="18"/>
                <w:szCs w:val="18"/>
              </w:rPr>
            </w:pPr>
            <w:r w:rsidRPr="00123A1E">
              <w:rPr>
                <w:color w:val="FFFFFF"/>
                <w:sz w:val="18"/>
                <w:szCs w:val="18"/>
              </w:rPr>
              <w:t>ვერიფიკაციის გზები</w:t>
            </w:r>
          </w:p>
        </w:tc>
        <w:tc>
          <w:tcPr>
            <w:tcW w:w="1964" w:type="dxa"/>
            <w:gridSpan w:val="3"/>
            <w:shd w:val="clear" w:color="auto" w:fill="002060"/>
            <w:vAlign w:val="center"/>
          </w:tcPr>
          <w:p w14:paraId="18C57E1B" w14:textId="77777777" w:rsidR="000E0890" w:rsidRPr="00123A1E" w:rsidRDefault="000E0890" w:rsidP="000F39A5">
            <w:pPr>
              <w:spacing w:line="240" w:lineRule="auto"/>
              <w:jc w:val="center"/>
              <w:rPr>
                <w:color w:val="FFFFFF"/>
                <w:sz w:val="18"/>
                <w:szCs w:val="18"/>
              </w:rPr>
            </w:pPr>
            <w:r w:rsidRPr="00123A1E">
              <w:rPr>
                <w:color w:val="FFFFFF"/>
                <w:sz w:val="18"/>
                <w:szCs w:val="18"/>
              </w:rPr>
              <w:t>რისკები და შემცირების გზები</w:t>
            </w:r>
          </w:p>
        </w:tc>
      </w:tr>
      <w:tr w:rsidR="000E0890" w:rsidRPr="00123A1E" w14:paraId="127CEAE1" w14:textId="77777777" w:rsidTr="001C3054">
        <w:trPr>
          <w:trHeight w:val="569"/>
        </w:trPr>
        <w:tc>
          <w:tcPr>
            <w:tcW w:w="14598" w:type="dxa"/>
            <w:gridSpan w:val="15"/>
            <w:shd w:val="clear" w:color="auto" w:fill="B4C6E7"/>
          </w:tcPr>
          <w:p w14:paraId="2FF62F2F"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b/>
                <w:color w:val="000000"/>
                <w:sz w:val="18"/>
                <w:szCs w:val="18"/>
              </w:rPr>
              <w:t xml:space="preserve">სტრატეგიული ამოცანა 1.3: </w:t>
            </w:r>
            <w:r w:rsidRPr="00123A1E">
              <w:rPr>
                <w:color w:val="000000"/>
                <w:sz w:val="18"/>
                <w:szCs w:val="18"/>
              </w:rPr>
              <w:t>შიდა ორგანიზაციული კომუნიკაციის მიდგომების შემუშავება, რომელიც გაზრდის თანამშრომლების ლოიალობას და გაამყარებს საბჭოს, როგორც სასურველი და პრესტიჟული დამსაქმებლის, იმიჯს თანამშრომლებს შორის</w:t>
            </w:r>
          </w:p>
        </w:tc>
      </w:tr>
      <w:tr w:rsidR="000E0890" w:rsidRPr="00123A1E" w14:paraId="688DE905" w14:textId="77777777" w:rsidTr="001C3054">
        <w:trPr>
          <w:gridAfter w:val="1"/>
          <w:wAfter w:w="10" w:type="dxa"/>
          <w:trHeight w:val="569"/>
        </w:trPr>
        <w:tc>
          <w:tcPr>
            <w:tcW w:w="705" w:type="dxa"/>
            <w:vAlign w:val="center"/>
          </w:tcPr>
          <w:p w14:paraId="5D4B742E"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1.3.1</w:t>
            </w:r>
          </w:p>
        </w:tc>
        <w:tc>
          <w:tcPr>
            <w:tcW w:w="2196" w:type="dxa"/>
            <w:vAlign w:val="center"/>
          </w:tcPr>
          <w:p w14:paraId="32B4FCA0"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საბჭოს წევრებისთვის</w:t>
            </w:r>
            <w:r>
              <w:rPr>
                <w:color w:val="000000"/>
                <w:sz w:val="18"/>
                <w:szCs w:val="18"/>
              </w:rPr>
              <w:t>ა და თანამშრომლებისთვის</w:t>
            </w:r>
            <w:r w:rsidRPr="00123A1E">
              <w:rPr>
                <w:color w:val="000000"/>
                <w:sz w:val="18"/>
                <w:szCs w:val="18"/>
              </w:rPr>
              <w:t xml:space="preserve"> ინსტიტუციური მიზნების, ხედვის და ღირებულებების გაცნობა</w:t>
            </w:r>
          </w:p>
        </w:tc>
        <w:tc>
          <w:tcPr>
            <w:tcW w:w="2623" w:type="dxa"/>
            <w:gridSpan w:val="2"/>
            <w:vAlign w:val="center"/>
          </w:tcPr>
          <w:p w14:paraId="644C5FE3" w14:textId="77777777" w:rsidR="000E0890" w:rsidRPr="00123A1E" w:rsidRDefault="000E0890" w:rsidP="000F39A5">
            <w:pPr>
              <w:spacing w:line="240" w:lineRule="auto"/>
              <w:rPr>
                <w:sz w:val="18"/>
                <w:szCs w:val="18"/>
              </w:rPr>
            </w:pPr>
            <w:r w:rsidRPr="00123A1E">
              <w:rPr>
                <w:sz w:val="18"/>
                <w:szCs w:val="18"/>
              </w:rPr>
              <w:t>არსებული სტრატეგიული დოკუმენტების გაზიარება</w:t>
            </w:r>
            <w:r>
              <w:rPr>
                <w:sz w:val="18"/>
                <w:szCs w:val="18"/>
              </w:rPr>
              <w:t xml:space="preserve">, </w:t>
            </w:r>
            <w:r w:rsidRPr="00123A1E">
              <w:rPr>
                <w:sz w:val="18"/>
                <w:szCs w:val="18"/>
              </w:rPr>
              <w:t>მათი როლის</w:t>
            </w:r>
            <w:r>
              <w:rPr>
                <w:sz w:val="18"/>
                <w:szCs w:val="18"/>
              </w:rPr>
              <w:t>ა</w:t>
            </w:r>
            <w:r w:rsidRPr="00123A1E">
              <w:rPr>
                <w:sz w:val="18"/>
                <w:szCs w:val="18"/>
              </w:rPr>
              <w:t xml:space="preserve"> და მნიშვნელობის ხაზგასმა</w:t>
            </w:r>
          </w:p>
        </w:tc>
        <w:tc>
          <w:tcPr>
            <w:tcW w:w="1640" w:type="dxa"/>
            <w:vAlign w:val="center"/>
          </w:tcPr>
          <w:p w14:paraId="61077888" w14:textId="77777777" w:rsidR="000E0890" w:rsidRPr="00123A1E" w:rsidRDefault="000E0890" w:rsidP="000F39A5">
            <w:pPr>
              <w:spacing w:line="240" w:lineRule="auto"/>
              <w:rPr>
                <w:sz w:val="18"/>
                <w:szCs w:val="18"/>
              </w:rPr>
            </w:pPr>
            <w:r>
              <w:rPr>
                <w:sz w:val="18"/>
                <w:szCs w:val="18"/>
              </w:rPr>
              <w:t xml:space="preserve">2022 წლის 1-ლი კვარტალი </w:t>
            </w:r>
          </w:p>
        </w:tc>
        <w:tc>
          <w:tcPr>
            <w:tcW w:w="2045" w:type="dxa"/>
            <w:gridSpan w:val="2"/>
            <w:vAlign w:val="center"/>
          </w:tcPr>
          <w:p w14:paraId="76A7D6EA" w14:textId="77777777" w:rsidR="000E0890" w:rsidRPr="00123A1E" w:rsidRDefault="000E0890" w:rsidP="000F39A5">
            <w:pPr>
              <w:spacing w:line="240" w:lineRule="auto"/>
              <w:rPr>
                <w:sz w:val="18"/>
                <w:szCs w:val="18"/>
              </w:rPr>
            </w:pPr>
            <w:r w:rsidRPr="00123A1E">
              <w:rPr>
                <w:sz w:val="18"/>
                <w:szCs w:val="18"/>
              </w:rPr>
              <w:t>აპარატის უფროსი</w:t>
            </w:r>
          </w:p>
        </w:tc>
        <w:tc>
          <w:tcPr>
            <w:tcW w:w="1871" w:type="dxa"/>
            <w:gridSpan w:val="2"/>
            <w:vAlign w:val="center"/>
          </w:tcPr>
          <w:p w14:paraId="1FECC339" w14:textId="4FF6AF0C" w:rsidR="000E0890" w:rsidRPr="00123A1E" w:rsidRDefault="000E0890" w:rsidP="000F39A5">
            <w:pPr>
              <w:spacing w:line="240" w:lineRule="auto"/>
              <w:rPr>
                <w:sz w:val="18"/>
                <w:szCs w:val="18"/>
              </w:rPr>
            </w:pPr>
            <w:r w:rsidRPr="00123A1E">
              <w:rPr>
                <w:sz w:val="18"/>
                <w:szCs w:val="18"/>
              </w:rPr>
              <w:t>ინფორმირებული</w:t>
            </w:r>
            <w:r w:rsidR="00EB2F24">
              <w:rPr>
                <w:sz w:val="18"/>
                <w:szCs w:val="18"/>
              </w:rPr>
              <w:t xml:space="preserve"> არანაკლებ</w:t>
            </w:r>
            <w:r w:rsidRPr="00123A1E">
              <w:rPr>
                <w:sz w:val="18"/>
                <w:szCs w:val="18"/>
              </w:rPr>
              <w:t xml:space="preserve"> </w:t>
            </w:r>
            <w:r w:rsidR="00EB2F24">
              <w:rPr>
                <w:sz w:val="18"/>
                <w:szCs w:val="18"/>
              </w:rPr>
              <w:t>30</w:t>
            </w:r>
            <w:r w:rsidRPr="00123A1E">
              <w:rPr>
                <w:sz w:val="18"/>
                <w:szCs w:val="18"/>
              </w:rPr>
              <w:t xml:space="preserve"> თანამშრომელი</w:t>
            </w:r>
          </w:p>
        </w:tc>
        <w:tc>
          <w:tcPr>
            <w:tcW w:w="1544" w:type="dxa"/>
            <w:gridSpan w:val="2"/>
            <w:vAlign w:val="center"/>
          </w:tcPr>
          <w:p w14:paraId="590A310E" w14:textId="77777777" w:rsidR="000E0890" w:rsidRPr="00123A1E" w:rsidRDefault="000E0890" w:rsidP="000F39A5">
            <w:pPr>
              <w:spacing w:line="240" w:lineRule="auto"/>
              <w:rPr>
                <w:sz w:val="18"/>
                <w:szCs w:val="18"/>
              </w:rPr>
            </w:pPr>
            <w:r w:rsidRPr="00446E94">
              <w:rPr>
                <w:sz w:val="18"/>
                <w:szCs w:val="18"/>
              </w:rPr>
              <w:t>დღის წესრიგი, მონაწილეთა სია</w:t>
            </w:r>
          </w:p>
        </w:tc>
        <w:tc>
          <w:tcPr>
            <w:tcW w:w="1964" w:type="dxa"/>
            <w:gridSpan w:val="3"/>
            <w:vAlign w:val="center"/>
          </w:tcPr>
          <w:p w14:paraId="7708CDA2" w14:textId="77777777" w:rsidR="000E0890" w:rsidRPr="00123A1E" w:rsidRDefault="000E0890" w:rsidP="00EB2F24">
            <w:pPr>
              <w:spacing w:after="80" w:line="240" w:lineRule="auto"/>
              <w:rPr>
                <w:sz w:val="18"/>
                <w:szCs w:val="18"/>
              </w:rPr>
            </w:pPr>
            <w:r w:rsidRPr="00123A1E">
              <w:rPr>
                <w:b/>
                <w:sz w:val="18"/>
                <w:szCs w:val="18"/>
              </w:rPr>
              <w:t>რისკები:</w:t>
            </w:r>
            <w:r w:rsidRPr="00123A1E">
              <w:rPr>
                <w:sz w:val="18"/>
                <w:szCs w:val="18"/>
              </w:rPr>
              <w:t xml:space="preserve"> ნაკლები ჩართულობა.</w:t>
            </w:r>
          </w:p>
          <w:p w14:paraId="27C5C11B" w14:textId="77777777" w:rsidR="000E0890" w:rsidRPr="00123A1E" w:rsidRDefault="000E0890" w:rsidP="000F39A5">
            <w:pPr>
              <w:spacing w:line="240" w:lineRule="auto"/>
              <w:rPr>
                <w:sz w:val="18"/>
                <w:szCs w:val="18"/>
              </w:rPr>
            </w:pPr>
            <w:r w:rsidRPr="00123A1E">
              <w:rPr>
                <w:b/>
                <w:sz w:val="18"/>
                <w:szCs w:val="18"/>
              </w:rPr>
              <w:t>შემცირების გზები:</w:t>
            </w:r>
            <w:r w:rsidRPr="00123A1E">
              <w:rPr>
                <w:sz w:val="18"/>
                <w:szCs w:val="18"/>
              </w:rPr>
              <w:t xml:space="preserve"> რეგულარული კომუნიკაცია და სტრუქტურული ერთეულების ხელმძღვანელების მკაფიოდ გაწერილი პასუხისმგებლობები</w:t>
            </w:r>
          </w:p>
        </w:tc>
      </w:tr>
      <w:tr w:rsidR="000E0890" w:rsidRPr="00123A1E" w14:paraId="45E9DEC1" w14:textId="77777777" w:rsidTr="001C3054">
        <w:trPr>
          <w:gridAfter w:val="1"/>
          <w:wAfter w:w="10" w:type="dxa"/>
          <w:trHeight w:val="569"/>
        </w:trPr>
        <w:tc>
          <w:tcPr>
            <w:tcW w:w="705" w:type="dxa"/>
            <w:vAlign w:val="center"/>
          </w:tcPr>
          <w:p w14:paraId="27315835"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1.3.2</w:t>
            </w:r>
          </w:p>
        </w:tc>
        <w:tc>
          <w:tcPr>
            <w:tcW w:w="2196" w:type="dxa"/>
            <w:vAlign w:val="center"/>
          </w:tcPr>
          <w:p w14:paraId="2B11B89B"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საბჭოს სტრატეგიული მიზნების მიღწევის და მნიშვნელოვანი ეტაპების აღნიშვნა</w:t>
            </w:r>
          </w:p>
        </w:tc>
        <w:tc>
          <w:tcPr>
            <w:tcW w:w="2623" w:type="dxa"/>
            <w:gridSpan w:val="2"/>
            <w:vAlign w:val="center"/>
          </w:tcPr>
          <w:p w14:paraId="61E3D37F" w14:textId="77777777" w:rsidR="000E0890" w:rsidRPr="00123A1E" w:rsidRDefault="000E0890" w:rsidP="000F39A5">
            <w:pPr>
              <w:spacing w:line="240" w:lineRule="auto"/>
              <w:rPr>
                <w:sz w:val="18"/>
                <w:szCs w:val="18"/>
              </w:rPr>
            </w:pPr>
            <w:r w:rsidRPr="00123A1E">
              <w:rPr>
                <w:sz w:val="18"/>
                <w:szCs w:val="18"/>
              </w:rPr>
              <w:t>სტრატეგიული გეგმის განხორციელების მნიშვნელოვანი ეტაპების აღნიშვნა და საერთო წარმატების გაზიარება</w:t>
            </w:r>
          </w:p>
        </w:tc>
        <w:tc>
          <w:tcPr>
            <w:tcW w:w="1640" w:type="dxa"/>
            <w:vAlign w:val="center"/>
          </w:tcPr>
          <w:p w14:paraId="7C358A05" w14:textId="77777777" w:rsidR="000E0890" w:rsidRPr="00123A1E" w:rsidRDefault="000E0890" w:rsidP="000F39A5">
            <w:pPr>
              <w:spacing w:line="240" w:lineRule="auto"/>
              <w:rPr>
                <w:sz w:val="18"/>
                <w:szCs w:val="18"/>
              </w:rPr>
            </w:pPr>
            <w:r>
              <w:rPr>
                <w:sz w:val="18"/>
                <w:szCs w:val="18"/>
              </w:rPr>
              <w:t>2022 წლის მე-4 კვარტალი</w:t>
            </w:r>
          </w:p>
        </w:tc>
        <w:tc>
          <w:tcPr>
            <w:tcW w:w="2045" w:type="dxa"/>
            <w:gridSpan w:val="2"/>
            <w:vAlign w:val="center"/>
          </w:tcPr>
          <w:p w14:paraId="2CFCEEAF"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871" w:type="dxa"/>
            <w:gridSpan w:val="2"/>
            <w:vAlign w:val="center"/>
          </w:tcPr>
          <w:p w14:paraId="7E5D75A1" w14:textId="5B0834FF" w:rsidR="000E0890" w:rsidRPr="00123A1E" w:rsidRDefault="000E0890" w:rsidP="000F39A5">
            <w:pPr>
              <w:spacing w:line="240" w:lineRule="auto"/>
              <w:rPr>
                <w:sz w:val="18"/>
                <w:szCs w:val="18"/>
              </w:rPr>
            </w:pPr>
            <w:r w:rsidRPr="00123A1E">
              <w:rPr>
                <w:sz w:val="18"/>
                <w:szCs w:val="18"/>
              </w:rPr>
              <w:t xml:space="preserve">ინფორმირებული </w:t>
            </w:r>
            <w:r w:rsidR="00EB2F24">
              <w:rPr>
                <w:sz w:val="18"/>
                <w:szCs w:val="18"/>
              </w:rPr>
              <w:t xml:space="preserve">არანაკლებ 50 </w:t>
            </w:r>
            <w:r w:rsidRPr="00123A1E">
              <w:rPr>
                <w:sz w:val="18"/>
                <w:szCs w:val="18"/>
              </w:rPr>
              <w:t>თანამშრომელი</w:t>
            </w:r>
          </w:p>
        </w:tc>
        <w:tc>
          <w:tcPr>
            <w:tcW w:w="1544" w:type="dxa"/>
            <w:gridSpan w:val="2"/>
            <w:vAlign w:val="center"/>
          </w:tcPr>
          <w:p w14:paraId="62769B52" w14:textId="3CEB4925" w:rsidR="000E0890" w:rsidRPr="00123A1E" w:rsidRDefault="000E0890" w:rsidP="000F39A5">
            <w:pPr>
              <w:spacing w:line="240" w:lineRule="auto"/>
              <w:rPr>
                <w:sz w:val="18"/>
                <w:szCs w:val="18"/>
              </w:rPr>
            </w:pPr>
            <w:r w:rsidRPr="00123A1E">
              <w:rPr>
                <w:sz w:val="18"/>
                <w:szCs w:val="18"/>
              </w:rPr>
              <w:t>გაგზავნილი კორესპონდენ</w:t>
            </w:r>
            <w:r w:rsidR="001F7DF3">
              <w:rPr>
                <w:sz w:val="18"/>
                <w:szCs w:val="18"/>
              </w:rPr>
              <w:softHyphen/>
            </w:r>
            <w:r w:rsidRPr="00123A1E">
              <w:rPr>
                <w:sz w:val="18"/>
                <w:szCs w:val="18"/>
              </w:rPr>
              <w:t>ცია</w:t>
            </w:r>
          </w:p>
        </w:tc>
        <w:tc>
          <w:tcPr>
            <w:tcW w:w="1964" w:type="dxa"/>
            <w:gridSpan w:val="3"/>
            <w:vAlign w:val="center"/>
          </w:tcPr>
          <w:p w14:paraId="7B31801D" w14:textId="77777777" w:rsidR="000E0890" w:rsidRPr="00123A1E" w:rsidRDefault="000E0890" w:rsidP="00EB2F24">
            <w:pPr>
              <w:spacing w:after="80" w:line="240" w:lineRule="auto"/>
              <w:rPr>
                <w:sz w:val="18"/>
                <w:szCs w:val="18"/>
              </w:rPr>
            </w:pPr>
            <w:r w:rsidRPr="00123A1E">
              <w:rPr>
                <w:b/>
                <w:sz w:val="18"/>
                <w:szCs w:val="18"/>
              </w:rPr>
              <w:t>რისკები</w:t>
            </w:r>
            <w:r w:rsidRPr="00123A1E">
              <w:rPr>
                <w:sz w:val="18"/>
                <w:szCs w:val="18"/>
              </w:rPr>
              <w:t>: სუსტი კომუნიკაცია</w:t>
            </w:r>
          </w:p>
          <w:p w14:paraId="350CC4E2" w14:textId="77777777" w:rsidR="000E0890" w:rsidRPr="00123A1E" w:rsidRDefault="000E0890" w:rsidP="000F39A5">
            <w:pPr>
              <w:spacing w:line="240" w:lineRule="auto"/>
              <w:rPr>
                <w:sz w:val="18"/>
                <w:szCs w:val="18"/>
              </w:rPr>
            </w:pPr>
            <w:r w:rsidRPr="00123A1E">
              <w:rPr>
                <w:b/>
                <w:sz w:val="18"/>
                <w:szCs w:val="18"/>
              </w:rPr>
              <w:t>შემცირების გზები</w:t>
            </w:r>
            <w:r w:rsidRPr="00123A1E">
              <w:rPr>
                <w:sz w:val="18"/>
                <w:szCs w:val="18"/>
              </w:rPr>
              <w:t xml:space="preserve">: პასუხისმგებელი პირების </w:t>
            </w:r>
            <w:r>
              <w:rPr>
                <w:sz w:val="18"/>
                <w:szCs w:val="18"/>
              </w:rPr>
              <w:t>გამოყოფა</w:t>
            </w:r>
            <w:r w:rsidRPr="00123A1E">
              <w:rPr>
                <w:sz w:val="18"/>
                <w:szCs w:val="18"/>
              </w:rPr>
              <w:t xml:space="preserve"> და შესრულების მონიტორინგი</w:t>
            </w:r>
          </w:p>
        </w:tc>
      </w:tr>
      <w:tr w:rsidR="000E0890" w:rsidRPr="00123A1E" w14:paraId="47BBE582" w14:textId="77777777" w:rsidTr="001C3054">
        <w:trPr>
          <w:gridAfter w:val="1"/>
          <w:wAfter w:w="10" w:type="dxa"/>
          <w:trHeight w:val="569"/>
        </w:trPr>
        <w:tc>
          <w:tcPr>
            <w:tcW w:w="705" w:type="dxa"/>
            <w:vAlign w:val="center"/>
          </w:tcPr>
          <w:p w14:paraId="381364FC"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1.3.3</w:t>
            </w:r>
          </w:p>
        </w:tc>
        <w:tc>
          <w:tcPr>
            <w:tcW w:w="2196" w:type="dxa"/>
            <w:vAlign w:val="center"/>
          </w:tcPr>
          <w:p w14:paraId="5B15ED57"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 xml:space="preserve">საბჭოს თანამშრომლების მიღწევების აღიარების </w:t>
            </w:r>
            <w:r>
              <w:rPr>
                <w:color w:val="000000"/>
                <w:sz w:val="18"/>
                <w:szCs w:val="18"/>
              </w:rPr>
              <w:t>პრაქტიკის დანერგვა</w:t>
            </w:r>
          </w:p>
        </w:tc>
        <w:tc>
          <w:tcPr>
            <w:tcW w:w="2623" w:type="dxa"/>
            <w:gridSpan w:val="2"/>
            <w:vAlign w:val="center"/>
          </w:tcPr>
          <w:p w14:paraId="733EFB9E" w14:textId="77777777" w:rsidR="000E0890" w:rsidRPr="00123A1E" w:rsidRDefault="000E0890" w:rsidP="000F39A5">
            <w:pPr>
              <w:spacing w:line="240" w:lineRule="auto"/>
              <w:rPr>
                <w:sz w:val="18"/>
                <w:szCs w:val="18"/>
              </w:rPr>
            </w:pPr>
            <w:r w:rsidRPr="00123A1E">
              <w:rPr>
                <w:sz w:val="18"/>
                <w:szCs w:val="18"/>
              </w:rPr>
              <w:t xml:space="preserve">საბჭოში თანამშრომლების წახალისების და აღიარების </w:t>
            </w:r>
            <w:r>
              <w:rPr>
                <w:sz w:val="18"/>
                <w:szCs w:val="18"/>
              </w:rPr>
              <w:t xml:space="preserve">პრაქტიკის ჩამოყალიბება </w:t>
            </w:r>
            <w:r w:rsidRPr="00123A1E">
              <w:rPr>
                <w:sz w:val="18"/>
                <w:szCs w:val="18"/>
              </w:rPr>
              <w:t>და შიდა საკომუნიკაციო არხებით</w:t>
            </w:r>
            <w:r>
              <w:rPr>
                <w:sz w:val="18"/>
                <w:szCs w:val="18"/>
              </w:rPr>
              <w:t xml:space="preserve"> მათი მიღწევების შესახებ ინფორმაცის გაზიარება</w:t>
            </w:r>
          </w:p>
        </w:tc>
        <w:tc>
          <w:tcPr>
            <w:tcW w:w="1640" w:type="dxa"/>
            <w:vAlign w:val="center"/>
          </w:tcPr>
          <w:p w14:paraId="5247D482" w14:textId="77777777" w:rsidR="000E0890" w:rsidRPr="00123A1E" w:rsidRDefault="000E0890" w:rsidP="000F39A5">
            <w:pPr>
              <w:spacing w:line="240" w:lineRule="auto"/>
              <w:rPr>
                <w:sz w:val="18"/>
                <w:szCs w:val="18"/>
              </w:rPr>
            </w:pPr>
            <w:r>
              <w:rPr>
                <w:sz w:val="18"/>
                <w:szCs w:val="18"/>
              </w:rPr>
              <w:t>2022 წლის მე-4 კვარტალი</w:t>
            </w:r>
          </w:p>
        </w:tc>
        <w:tc>
          <w:tcPr>
            <w:tcW w:w="2045" w:type="dxa"/>
            <w:gridSpan w:val="2"/>
            <w:vAlign w:val="center"/>
          </w:tcPr>
          <w:p w14:paraId="28B05FA9" w14:textId="77777777" w:rsidR="000E0890" w:rsidRPr="00123A1E" w:rsidRDefault="000E0890" w:rsidP="000F39A5">
            <w:pPr>
              <w:spacing w:line="240" w:lineRule="auto"/>
              <w:rPr>
                <w:sz w:val="18"/>
                <w:szCs w:val="18"/>
              </w:rPr>
            </w:pPr>
            <w:r w:rsidRPr="00123A1E">
              <w:rPr>
                <w:sz w:val="18"/>
                <w:szCs w:val="18"/>
              </w:rPr>
              <w:t>იურიდიული და ადამიანური რესურსების მართვის და საზოგადოებასთან ურთიერთობის და პროტოკოლის დეპარტამენტის უფროსები</w:t>
            </w:r>
          </w:p>
        </w:tc>
        <w:tc>
          <w:tcPr>
            <w:tcW w:w="1871" w:type="dxa"/>
            <w:gridSpan w:val="2"/>
            <w:vAlign w:val="center"/>
          </w:tcPr>
          <w:p w14:paraId="1152A778" w14:textId="50E8E312" w:rsidR="000E0890" w:rsidRPr="00123A1E" w:rsidRDefault="000E0890" w:rsidP="000F39A5">
            <w:pPr>
              <w:spacing w:line="240" w:lineRule="auto"/>
              <w:rPr>
                <w:sz w:val="18"/>
                <w:szCs w:val="18"/>
              </w:rPr>
            </w:pPr>
            <w:r w:rsidRPr="00123A1E">
              <w:rPr>
                <w:sz w:val="18"/>
                <w:szCs w:val="18"/>
              </w:rPr>
              <w:t xml:space="preserve">წელიწადში არანაკლებ </w:t>
            </w:r>
            <w:r w:rsidR="00EB2F24">
              <w:rPr>
                <w:sz w:val="18"/>
                <w:szCs w:val="18"/>
              </w:rPr>
              <w:t>2</w:t>
            </w:r>
            <w:r w:rsidRPr="00123A1E">
              <w:rPr>
                <w:sz w:val="18"/>
                <w:szCs w:val="18"/>
              </w:rPr>
              <w:t xml:space="preserve"> განხორციელებული კომუნიკაცია</w:t>
            </w:r>
          </w:p>
        </w:tc>
        <w:tc>
          <w:tcPr>
            <w:tcW w:w="1544" w:type="dxa"/>
            <w:gridSpan w:val="2"/>
            <w:vAlign w:val="center"/>
          </w:tcPr>
          <w:p w14:paraId="2AEF6E9A" w14:textId="77777777" w:rsidR="000E0890" w:rsidRPr="00123A1E" w:rsidRDefault="000E0890" w:rsidP="000F39A5">
            <w:pPr>
              <w:spacing w:line="240" w:lineRule="auto"/>
              <w:rPr>
                <w:sz w:val="18"/>
                <w:szCs w:val="18"/>
              </w:rPr>
            </w:pPr>
            <w:r w:rsidRPr="00123A1E">
              <w:rPr>
                <w:sz w:val="18"/>
                <w:szCs w:val="18"/>
              </w:rPr>
              <w:t>გაგზავნილი კომუნიკაცია</w:t>
            </w:r>
          </w:p>
        </w:tc>
        <w:tc>
          <w:tcPr>
            <w:tcW w:w="1964" w:type="dxa"/>
            <w:gridSpan w:val="3"/>
            <w:vAlign w:val="center"/>
          </w:tcPr>
          <w:p w14:paraId="3E72D2C7" w14:textId="77777777" w:rsidR="000E0890" w:rsidRPr="00123A1E" w:rsidRDefault="000E0890" w:rsidP="00EB2F24">
            <w:pPr>
              <w:spacing w:after="80" w:line="240" w:lineRule="auto"/>
              <w:rPr>
                <w:sz w:val="18"/>
                <w:szCs w:val="18"/>
              </w:rPr>
            </w:pPr>
            <w:r w:rsidRPr="00123A1E">
              <w:rPr>
                <w:b/>
                <w:sz w:val="18"/>
                <w:szCs w:val="18"/>
              </w:rPr>
              <w:t>რისკები</w:t>
            </w:r>
            <w:r w:rsidRPr="00123A1E">
              <w:rPr>
                <w:sz w:val="18"/>
                <w:szCs w:val="18"/>
              </w:rPr>
              <w:t>: სუსტი კომუნიკაცია</w:t>
            </w:r>
          </w:p>
          <w:p w14:paraId="560CE50C" w14:textId="77777777" w:rsidR="000E0890" w:rsidRPr="00123A1E" w:rsidRDefault="000E0890" w:rsidP="000F39A5">
            <w:pPr>
              <w:spacing w:line="240" w:lineRule="auto"/>
              <w:rPr>
                <w:sz w:val="18"/>
                <w:szCs w:val="18"/>
              </w:rPr>
            </w:pPr>
            <w:r w:rsidRPr="00123A1E">
              <w:rPr>
                <w:b/>
                <w:sz w:val="18"/>
                <w:szCs w:val="18"/>
              </w:rPr>
              <w:t>შემცირების გზები</w:t>
            </w:r>
            <w:r w:rsidRPr="00123A1E">
              <w:rPr>
                <w:sz w:val="18"/>
                <w:szCs w:val="18"/>
              </w:rPr>
              <w:t xml:space="preserve">: პასუხისმგებელი პირების </w:t>
            </w:r>
            <w:r>
              <w:rPr>
                <w:sz w:val="18"/>
                <w:szCs w:val="18"/>
              </w:rPr>
              <w:t xml:space="preserve">გამოყოფა </w:t>
            </w:r>
            <w:r w:rsidRPr="00123A1E">
              <w:rPr>
                <w:sz w:val="18"/>
                <w:szCs w:val="18"/>
              </w:rPr>
              <w:t>და შესრულების მონიტორინგი</w:t>
            </w:r>
          </w:p>
        </w:tc>
      </w:tr>
      <w:tr w:rsidR="000E0890" w:rsidRPr="00123A1E" w14:paraId="2213E0A6" w14:textId="77777777" w:rsidTr="001C3054">
        <w:trPr>
          <w:gridAfter w:val="1"/>
          <w:wAfter w:w="10" w:type="dxa"/>
          <w:trHeight w:val="569"/>
        </w:trPr>
        <w:tc>
          <w:tcPr>
            <w:tcW w:w="2901" w:type="dxa"/>
            <w:gridSpan w:val="2"/>
            <w:shd w:val="clear" w:color="auto" w:fill="002060"/>
            <w:vAlign w:val="center"/>
          </w:tcPr>
          <w:p w14:paraId="0E609880" w14:textId="7D8FD4A2" w:rsidR="000E0890" w:rsidRPr="00123A1E" w:rsidRDefault="000E0890" w:rsidP="000F39A5">
            <w:pPr>
              <w:spacing w:line="240" w:lineRule="auto"/>
              <w:jc w:val="center"/>
              <w:rPr>
                <w:color w:val="FFFFFF"/>
                <w:sz w:val="18"/>
                <w:szCs w:val="18"/>
              </w:rPr>
            </w:pPr>
            <w:r w:rsidRPr="00123A1E">
              <w:rPr>
                <w:color w:val="FFFFFF"/>
                <w:sz w:val="18"/>
                <w:szCs w:val="18"/>
              </w:rPr>
              <w:t>აქტივობა</w:t>
            </w:r>
          </w:p>
        </w:tc>
        <w:tc>
          <w:tcPr>
            <w:tcW w:w="2623" w:type="dxa"/>
            <w:gridSpan w:val="2"/>
            <w:shd w:val="clear" w:color="auto" w:fill="002060"/>
            <w:vAlign w:val="center"/>
          </w:tcPr>
          <w:p w14:paraId="2AC72C09" w14:textId="77777777" w:rsidR="000E0890" w:rsidRPr="00123A1E" w:rsidRDefault="000E0890" w:rsidP="000F39A5">
            <w:pPr>
              <w:spacing w:line="240" w:lineRule="auto"/>
              <w:jc w:val="center"/>
              <w:rPr>
                <w:color w:val="FFFFFF"/>
                <w:sz w:val="18"/>
                <w:szCs w:val="18"/>
              </w:rPr>
            </w:pPr>
            <w:r w:rsidRPr="00123A1E">
              <w:rPr>
                <w:color w:val="FFFFFF"/>
                <w:sz w:val="18"/>
                <w:szCs w:val="18"/>
              </w:rPr>
              <w:t>აღწერა</w:t>
            </w:r>
          </w:p>
        </w:tc>
        <w:tc>
          <w:tcPr>
            <w:tcW w:w="1640" w:type="dxa"/>
            <w:shd w:val="clear" w:color="auto" w:fill="002060"/>
            <w:vAlign w:val="center"/>
          </w:tcPr>
          <w:p w14:paraId="35F11E53" w14:textId="77777777" w:rsidR="000E0890" w:rsidRPr="00123A1E" w:rsidRDefault="000E0890" w:rsidP="000F39A5">
            <w:pPr>
              <w:spacing w:line="240" w:lineRule="auto"/>
              <w:jc w:val="center"/>
              <w:rPr>
                <w:color w:val="FFFFFF"/>
                <w:sz w:val="18"/>
                <w:szCs w:val="18"/>
              </w:rPr>
            </w:pPr>
            <w:r w:rsidRPr="00123A1E">
              <w:rPr>
                <w:color w:val="FFFFFF"/>
                <w:sz w:val="18"/>
                <w:szCs w:val="18"/>
              </w:rPr>
              <w:t>განხორციელების პერიოდი</w:t>
            </w:r>
          </w:p>
        </w:tc>
        <w:tc>
          <w:tcPr>
            <w:tcW w:w="2045" w:type="dxa"/>
            <w:gridSpan w:val="2"/>
            <w:shd w:val="clear" w:color="auto" w:fill="002060"/>
            <w:vAlign w:val="center"/>
          </w:tcPr>
          <w:p w14:paraId="7E2533CF" w14:textId="77777777" w:rsidR="000E0890" w:rsidRPr="00123A1E" w:rsidRDefault="000E0890" w:rsidP="000F39A5">
            <w:pPr>
              <w:spacing w:line="240" w:lineRule="auto"/>
              <w:jc w:val="center"/>
              <w:rPr>
                <w:color w:val="FFFFFF"/>
                <w:sz w:val="18"/>
                <w:szCs w:val="18"/>
              </w:rPr>
            </w:pPr>
            <w:r w:rsidRPr="00123A1E">
              <w:rPr>
                <w:color w:val="FFFFFF"/>
                <w:sz w:val="18"/>
                <w:szCs w:val="18"/>
              </w:rPr>
              <w:t>პასუხისმგებელი პირი</w:t>
            </w:r>
          </w:p>
        </w:tc>
        <w:tc>
          <w:tcPr>
            <w:tcW w:w="1871" w:type="dxa"/>
            <w:gridSpan w:val="2"/>
            <w:shd w:val="clear" w:color="auto" w:fill="002060"/>
            <w:vAlign w:val="center"/>
          </w:tcPr>
          <w:p w14:paraId="74418E59" w14:textId="77777777" w:rsidR="000E0890" w:rsidRPr="00123A1E" w:rsidRDefault="000E0890" w:rsidP="000F39A5">
            <w:pPr>
              <w:spacing w:line="240" w:lineRule="auto"/>
              <w:jc w:val="center"/>
              <w:rPr>
                <w:color w:val="FFFFFF"/>
                <w:sz w:val="18"/>
                <w:szCs w:val="18"/>
              </w:rPr>
            </w:pPr>
            <w:r w:rsidRPr="00123A1E">
              <w:rPr>
                <w:color w:val="FFFFFF"/>
                <w:sz w:val="18"/>
                <w:szCs w:val="18"/>
              </w:rPr>
              <w:t>ინდიკატორი</w:t>
            </w:r>
          </w:p>
        </w:tc>
        <w:tc>
          <w:tcPr>
            <w:tcW w:w="1544" w:type="dxa"/>
            <w:gridSpan w:val="2"/>
            <w:shd w:val="clear" w:color="auto" w:fill="002060"/>
            <w:vAlign w:val="center"/>
          </w:tcPr>
          <w:p w14:paraId="11FED9CE" w14:textId="77777777" w:rsidR="000E0890" w:rsidRPr="00123A1E" w:rsidRDefault="000E0890" w:rsidP="000F39A5">
            <w:pPr>
              <w:spacing w:line="240" w:lineRule="auto"/>
              <w:jc w:val="center"/>
              <w:rPr>
                <w:color w:val="FFFFFF"/>
                <w:sz w:val="18"/>
                <w:szCs w:val="18"/>
              </w:rPr>
            </w:pPr>
            <w:r w:rsidRPr="00123A1E">
              <w:rPr>
                <w:color w:val="FFFFFF"/>
                <w:sz w:val="18"/>
                <w:szCs w:val="18"/>
              </w:rPr>
              <w:t>ვერიფიკაციის გზები</w:t>
            </w:r>
          </w:p>
        </w:tc>
        <w:tc>
          <w:tcPr>
            <w:tcW w:w="1964" w:type="dxa"/>
            <w:gridSpan w:val="3"/>
            <w:shd w:val="clear" w:color="auto" w:fill="002060"/>
            <w:vAlign w:val="center"/>
          </w:tcPr>
          <w:p w14:paraId="78F675D8" w14:textId="77777777" w:rsidR="000E0890" w:rsidRPr="00123A1E" w:rsidRDefault="000E0890" w:rsidP="000F39A5">
            <w:pPr>
              <w:spacing w:line="240" w:lineRule="auto"/>
              <w:jc w:val="center"/>
              <w:rPr>
                <w:color w:val="FFFFFF"/>
                <w:sz w:val="18"/>
                <w:szCs w:val="18"/>
              </w:rPr>
            </w:pPr>
            <w:r w:rsidRPr="00123A1E">
              <w:rPr>
                <w:color w:val="FFFFFF"/>
                <w:sz w:val="18"/>
                <w:szCs w:val="18"/>
              </w:rPr>
              <w:t>რისკები და შემცირების გზები</w:t>
            </w:r>
          </w:p>
        </w:tc>
      </w:tr>
      <w:tr w:rsidR="000E0890" w:rsidRPr="00123A1E" w14:paraId="1A788781" w14:textId="77777777" w:rsidTr="001C3054">
        <w:trPr>
          <w:trHeight w:val="569"/>
        </w:trPr>
        <w:tc>
          <w:tcPr>
            <w:tcW w:w="14598" w:type="dxa"/>
            <w:gridSpan w:val="15"/>
            <w:shd w:val="clear" w:color="auto" w:fill="B4C6E7"/>
          </w:tcPr>
          <w:p w14:paraId="6F9DF979"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b/>
                <w:color w:val="000000"/>
                <w:sz w:val="18"/>
                <w:szCs w:val="18"/>
              </w:rPr>
              <w:t xml:space="preserve">სტრატეგიული ამოცანა 1.4: </w:t>
            </w:r>
            <w:r w:rsidRPr="00123A1E">
              <w:rPr>
                <w:color w:val="000000"/>
                <w:sz w:val="18"/>
                <w:szCs w:val="18"/>
              </w:rPr>
              <w:t xml:space="preserve">სტრატეგიული კომუნიკაციის მიმართულებით ძლიერი გუნდის ჩამოყალიბება და მუდმივი </w:t>
            </w:r>
            <w:r>
              <w:rPr>
                <w:color w:val="000000"/>
                <w:sz w:val="18"/>
                <w:szCs w:val="18"/>
              </w:rPr>
              <w:t>განვითარება</w:t>
            </w:r>
          </w:p>
        </w:tc>
      </w:tr>
      <w:tr w:rsidR="000E0890" w:rsidRPr="00123A1E" w14:paraId="05B92453" w14:textId="77777777" w:rsidTr="001C3054">
        <w:trPr>
          <w:gridAfter w:val="1"/>
          <w:wAfter w:w="10" w:type="dxa"/>
          <w:trHeight w:val="569"/>
        </w:trPr>
        <w:tc>
          <w:tcPr>
            <w:tcW w:w="705" w:type="dxa"/>
            <w:vAlign w:val="center"/>
          </w:tcPr>
          <w:p w14:paraId="1CF30CBF" w14:textId="77777777" w:rsidR="000E0890" w:rsidRPr="00123A1E" w:rsidRDefault="000E0890" w:rsidP="000F39A5">
            <w:pPr>
              <w:pBdr>
                <w:top w:val="nil"/>
                <w:left w:val="nil"/>
                <w:bottom w:val="nil"/>
                <w:right w:val="nil"/>
                <w:between w:val="nil"/>
              </w:pBdr>
              <w:spacing w:before="120" w:after="0" w:line="240" w:lineRule="auto"/>
              <w:rPr>
                <w:color w:val="000000"/>
                <w:sz w:val="18"/>
                <w:szCs w:val="18"/>
              </w:rPr>
            </w:pPr>
            <w:r w:rsidRPr="00123A1E">
              <w:rPr>
                <w:color w:val="000000"/>
                <w:sz w:val="18"/>
                <w:szCs w:val="18"/>
              </w:rPr>
              <w:t>1.4.1</w:t>
            </w:r>
          </w:p>
        </w:tc>
        <w:tc>
          <w:tcPr>
            <w:tcW w:w="2196" w:type="dxa"/>
            <w:vAlign w:val="center"/>
          </w:tcPr>
          <w:p w14:paraId="333CCDA9" w14:textId="77777777" w:rsidR="000E0890" w:rsidRPr="00123A1E" w:rsidRDefault="000E0890" w:rsidP="000F39A5">
            <w:pPr>
              <w:pBdr>
                <w:top w:val="nil"/>
                <w:left w:val="nil"/>
                <w:bottom w:val="nil"/>
                <w:right w:val="nil"/>
                <w:between w:val="nil"/>
              </w:pBdr>
              <w:spacing w:before="120" w:after="0" w:line="240" w:lineRule="auto"/>
              <w:rPr>
                <w:color w:val="000000"/>
                <w:sz w:val="18"/>
                <w:szCs w:val="18"/>
              </w:rPr>
            </w:pPr>
            <w:r w:rsidRPr="00123A1E">
              <w:rPr>
                <w:sz w:val="18"/>
                <w:szCs w:val="18"/>
              </w:rPr>
              <w:t xml:space="preserve">საზოგადოებასთან ურთიერთობის და პროტოკოლის დეპარტამენტის </w:t>
            </w:r>
            <w:r>
              <w:rPr>
                <w:sz w:val="18"/>
                <w:szCs w:val="18"/>
              </w:rPr>
              <w:t xml:space="preserve">თანამშრომლების პროფესიული განვითარების </w:t>
            </w:r>
            <w:r w:rsidRPr="00123A1E">
              <w:rPr>
                <w:color w:val="000000"/>
                <w:sz w:val="18"/>
                <w:szCs w:val="18"/>
              </w:rPr>
              <w:t>საჭიროებათა კვლევა</w:t>
            </w:r>
          </w:p>
        </w:tc>
        <w:tc>
          <w:tcPr>
            <w:tcW w:w="2623" w:type="dxa"/>
            <w:gridSpan w:val="2"/>
            <w:vAlign w:val="center"/>
          </w:tcPr>
          <w:p w14:paraId="3EAA90CE" w14:textId="77777777" w:rsidR="000E0890" w:rsidRPr="00123A1E" w:rsidRDefault="000E0890" w:rsidP="000F39A5">
            <w:pPr>
              <w:spacing w:after="0" w:line="240" w:lineRule="auto"/>
              <w:rPr>
                <w:sz w:val="18"/>
                <w:szCs w:val="18"/>
              </w:rPr>
            </w:pPr>
            <w:r w:rsidRPr="00123A1E">
              <w:rPr>
                <w:sz w:val="18"/>
                <w:szCs w:val="18"/>
              </w:rPr>
              <w:t>საზოგადოებასთან ურთიერთობის და პროტოკოლის დეპარტამენტ</w:t>
            </w:r>
            <w:r>
              <w:rPr>
                <w:sz w:val="18"/>
                <w:szCs w:val="18"/>
              </w:rPr>
              <w:t>ის თანამშრომლების საჭიროებების კვლევა მასში არსებული</w:t>
            </w:r>
            <w:r w:rsidRPr="00123A1E">
              <w:rPr>
                <w:sz w:val="18"/>
                <w:szCs w:val="18"/>
              </w:rPr>
              <w:t xml:space="preserve"> კომპეტენციების</w:t>
            </w:r>
            <w:r>
              <w:rPr>
                <w:sz w:val="18"/>
                <w:szCs w:val="18"/>
              </w:rPr>
              <w:t>ა</w:t>
            </w:r>
            <w:r w:rsidRPr="00123A1E">
              <w:rPr>
                <w:sz w:val="18"/>
                <w:szCs w:val="18"/>
              </w:rPr>
              <w:t xml:space="preserve"> და უნარების </w:t>
            </w:r>
            <w:r>
              <w:rPr>
                <w:sz w:val="18"/>
                <w:szCs w:val="18"/>
              </w:rPr>
              <w:t>თვალსაზრისით</w:t>
            </w:r>
            <w:r w:rsidRPr="00123A1E">
              <w:rPr>
                <w:sz w:val="18"/>
                <w:szCs w:val="18"/>
              </w:rPr>
              <w:t xml:space="preserve"> </w:t>
            </w:r>
          </w:p>
        </w:tc>
        <w:tc>
          <w:tcPr>
            <w:tcW w:w="1640" w:type="dxa"/>
            <w:vAlign w:val="center"/>
          </w:tcPr>
          <w:p w14:paraId="30820275" w14:textId="77777777" w:rsidR="000E0890" w:rsidRPr="00123A1E" w:rsidRDefault="000E0890" w:rsidP="000F39A5">
            <w:pPr>
              <w:spacing w:after="0" w:line="240" w:lineRule="auto"/>
              <w:rPr>
                <w:sz w:val="18"/>
                <w:szCs w:val="18"/>
              </w:rPr>
            </w:pPr>
            <w:r>
              <w:rPr>
                <w:sz w:val="18"/>
                <w:szCs w:val="18"/>
              </w:rPr>
              <w:t>2023 წლის 1-ლი კვარტალი</w:t>
            </w:r>
          </w:p>
        </w:tc>
        <w:tc>
          <w:tcPr>
            <w:tcW w:w="2045" w:type="dxa"/>
            <w:gridSpan w:val="2"/>
            <w:vAlign w:val="center"/>
          </w:tcPr>
          <w:p w14:paraId="06A51142" w14:textId="77777777" w:rsidR="000E0890" w:rsidRPr="00123A1E" w:rsidRDefault="000E0890" w:rsidP="000F39A5">
            <w:pPr>
              <w:spacing w:after="0"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r>
              <w:rPr>
                <w:sz w:val="18"/>
                <w:szCs w:val="18"/>
              </w:rPr>
              <w:t>, იურიდიული და ადამიანური რესურსების დეპ, უფროსი</w:t>
            </w:r>
          </w:p>
        </w:tc>
        <w:tc>
          <w:tcPr>
            <w:tcW w:w="1871" w:type="dxa"/>
            <w:gridSpan w:val="2"/>
            <w:vAlign w:val="center"/>
          </w:tcPr>
          <w:p w14:paraId="0593C0C9" w14:textId="77777777" w:rsidR="000E0890" w:rsidRPr="00123A1E" w:rsidRDefault="000E0890" w:rsidP="000F39A5">
            <w:pPr>
              <w:spacing w:after="0" w:line="240" w:lineRule="auto"/>
              <w:rPr>
                <w:sz w:val="18"/>
                <w:szCs w:val="18"/>
              </w:rPr>
            </w:pPr>
            <w:r w:rsidRPr="00123A1E">
              <w:rPr>
                <w:sz w:val="18"/>
                <w:szCs w:val="18"/>
              </w:rPr>
              <w:t>საჭიროებათა კვლევა</w:t>
            </w:r>
          </w:p>
        </w:tc>
        <w:tc>
          <w:tcPr>
            <w:tcW w:w="1544" w:type="dxa"/>
            <w:gridSpan w:val="2"/>
            <w:vAlign w:val="center"/>
          </w:tcPr>
          <w:p w14:paraId="10578E27" w14:textId="77777777" w:rsidR="000E0890" w:rsidRPr="00123A1E" w:rsidRDefault="000E0890" w:rsidP="000F39A5">
            <w:pPr>
              <w:spacing w:after="0" w:line="240" w:lineRule="auto"/>
              <w:rPr>
                <w:sz w:val="18"/>
                <w:szCs w:val="18"/>
                <w:highlight w:val="yellow"/>
              </w:rPr>
            </w:pPr>
            <w:r w:rsidRPr="00123A1E">
              <w:rPr>
                <w:sz w:val="18"/>
                <w:szCs w:val="18"/>
              </w:rPr>
              <w:t>საჭიროებათა კვლევის დოკუმენტი</w:t>
            </w:r>
          </w:p>
        </w:tc>
        <w:tc>
          <w:tcPr>
            <w:tcW w:w="1964" w:type="dxa"/>
            <w:gridSpan w:val="3"/>
            <w:vAlign w:val="center"/>
          </w:tcPr>
          <w:p w14:paraId="09F52B50" w14:textId="77777777" w:rsidR="000E0890" w:rsidRPr="00123A1E" w:rsidRDefault="000E0890" w:rsidP="00EB2F24">
            <w:pPr>
              <w:spacing w:after="80" w:line="240" w:lineRule="auto"/>
              <w:rPr>
                <w:sz w:val="18"/>
                <w:szCs w:val="18"/>
              </w:rPr>
            </w:pPr>
            <w:r w:rsidRPr="00123A1E">
              <w:rPr>
                <w:b/>
                <w:sz w:val="18"/>
                <w:szCs w:val="18"/>
              </w:rPr>
              <w:t>რისკები:</w:t>
            </w:r>
            <w:r w:rsidRPr="00123A1E">
              <w:rPr>
                <w:sz w:val="18"/>
                <w:szCs w:val="18"/>
              </w:rPr>
              <w:t xml:space="preserve"> არასაკმარისი ფინანსური და ადამიანური რესურსი</w:t>
            </w:r>
          </w:p>
          <w:p w14:paraId="1D8B57EF" w14:textId="77777777" w:rsidR="000E0890" w:rsidRPr="00123A1E" w:rsidRDefault="000E0890" w:rsidP="000F39A5">
            <w:pPr>
              <w:spacing w:after="0" w:line="240" w:lineRule="auto"/>
              <w:rPr>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w:t>
            </w:r>
          </w:p>
        </w:tc>
      </w:tr>
      <w:tr w:rsidR="000E0890" w:rsidRPr="00123A1E" w14:paraId="3FB5EDB9" w14:textId="77777777" w:rsidTr="001C3054">
        <w:trPr>
          <w:gridAfter w:val="1"/>
          <w:wAfter w:w="10" w:type="dxa"/>
          <w:trHeight w:val="569"/>
        </w:trPr>
        <w:tc>
          <w:tcPr>
            <w:tcW w:w="705" w:type="dxa"/>
            <w:vAlign w:val="center"/>
          </w:tcPr>
          <w:p w14:paraId="2AB335FB"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1.4.2</w:t>
            </w:r>
          </w:p>
        </w:tc>
        <w:tc>
          <w:tcPr>
            <w:tcW w:w="2196" w:type="dxa"/>
            <w:vAlign w:val="center"/>
          </w:tcPr>
          <w:p w14:paraId="382AB002"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გადამზადების გეგმის შემუშავება</w:t>
            </w:r>
          </w:p>
        </w:tc>
        <w:tc>
          <w:tcPr>
            <w:tcW w:w="2623" w:type="dxa"/>
            <w:gridSpan w:val="2"/>
            <w:vAlign w:val="center"/>
          </w:tcPr>
          <w:p w14:paraId="58AEFDB0" w14:textId="77777777" w:rsidR="000E0890" w:rsidRPr="00123A1E" w:rsidRDefault="000E0890" w:rsidP="000F39A5">
            <w:pPr>
              <w:spacing w:line="240" w:lineRule="auto"/>
              <w:rPr>
                <w:sz w:val="18"/>
                <w:szCs w:val="18"/>
              </w:rPr>
            </w:pPr>
            <w:r w:rsidRPr="00123A1E">
              <w:rPr>
                <w:sz w:val="18"/>
                <w:szCs w:val="18"/>
              </w:rPr>
              <w:t>გადამზადების დროში გაწერილი გეგმის შექმნა და თანამშრომლების შერჩევა</w:t>
            </w:r>
          </w:p>
        </w:tc>
        <w:tc>
          <w:tcPr>
            <w:tcW w:w="1640" w:type="dxa"/>
            <w:vAlign w:val="center"/>
          </w:tcPr>
          <w:p w14:paraId="4C473549" w14:textId="77777777" w:rsidR="000E0890" w:rsidRPr="00123A1E" w:rsidRDefault="000E0890" w:rsidP="000F39A5">
            <w:pPr>
              <w:spacing w:line="240" w:lineRule="auto"/>
              <w:rPr>
                <w:sz w:val="18"/>
                <w:szCs w:val="18"/>
              </w:rPr>
            </w:pPr>
            <w:r>
              <w:rPr>
                <w:sz w:val="18"/>
                <w:szCs w:val="18"/>
              </w:rPr>
              <w:t>2023 წლის 1-ლი კვარტალი</w:t>
            </w:r>
          </w:p>
        </w:tc>
        <w:tc>
          <w:tcPr>
            <w:tcW w:w="2045" w:type="dxa"/>
            <w:gridSpan w:val="2"/>
            <w:vAlign w:val="center"/>
          </w:tcPr>
          <w:p w14:paraId="62D3FE05"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871" w:type="dxa"/>
            <w:gridSpan w:val="2"/>
            <w:vAlign w:val="center"/>
          </w:tcPr>
          <w:p w14:paraId="79C4F11C" w14:textId="77777777" w:rsidR="000E0890" w:rsidRPr="00123A1E" w:rsidRDefault="000E0890" w:rsidP="000F39A5">
            <w:pPr>
              <w:spacing w:line="240" w:lineRule="auto"/>
              <w:rPr>
                <w:sz w:val="18"/>
                <w:szCs w:val="18"/>
              </w:rPr>
            </w:pPr>
            <w:r w:rsidRPr="00123A1E">
              <w:rPr>
                <w:sz w:val="18"/>
                <w:szCs w:val="18"/>
              </w:rPr>
              <w:t>გეგმის შემუშავება</w:t>
            </w:r>
          </w:p>
        </w:tc>
        <w:tc>
          <w:tcPr>
            <w:tcW w:w="1544" w:type="dxa"/>
            <w:gridSpan w:val="2"/>
            <w:vAlign w:val="center"/>
          </w:tcPr>
          <w:p w14:paraId="1362C393" w14:textId="77777777" w:rsidR="000E0890" w:rsidRPr="00123A1E" w:rsidRDefault="000E0890" w:rsidP="000F39A5">
            <w:pPr>
              <w:spacing w:line="240" w:lineRule="auto"/>
              <w:rPr>
                <w:sz w:val="18"/>
                <w:szCs w:val="18"/>
                <w:highlight w:val="yellow"/>
              </w:rPr>
            </w:pPr>
            <w:r w:rsidRPr="00123A1E">
              <w:rPr>
                <w:sz w:val="18"/>
                <w:szCs w:val="18"/>
              </w:rPr>
              <w:t>გადამზადების გეგმის დოკუმენტი</w:t>
            </w:r>
          </w:p>
        </w:tc>
        <w:tc>
          <w:tcPr>
            <w:tcW w:w="1964" w:type="dxa"/>
            <w:gridSpan w:val="3"/>
            <w:vAlign w:val="center"/>
          </w:tcPr>
          <w:p w14:paraId="4EF59061" w14:textId="77777777" w:rsidR="000E0890" w:rsidRPr="00123A1E" w:rsidRDefault="000E0890" w:rsidP="00EB2F24">
            <w:pPr>
              <w:spacing w:after="80" w:line="240" w:lineRule="auto"/>
              <w:rPr>
                <w:sz w:val="18"/>
                <w:szCs w:val="18"/>
              </w:rPr>
            </w:pPr>
            <w:r w:rsidRPr="00123A1E">
              <w:rPr>
                <w:b/>
                <w:sz w:val="18"/>
                <w:szCs w:val="18"/>
              </w:rPr>
              <w:t>რისკები:</w:t>
            </w:r>
            <w:r w:rsidRPr="00123A1E">
              <w:rPr>
                <w:sz w:val="18"/>
                <w:szCs w:val="18"/>
              </w:rPr>
              <w:t xml:space="preserve"> არასაკმარისი ფინანსური და ადამიანური რესურსი</w:t>
            </w:r>
          </w:p>
          <w:p w14:paraId="3DB0B8FF" w14:textId="77777777" w:rsidR="000E0890" w:rsidRPr="00123A1E" w:rsidRDefault="000E0890" w:rsidP="000F39A5">
            <w:pPr>
              <w:spacing w:after="0" w:line="240" w:lineRule="auto"/>
              <w:rPr>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w:t>
            </w:r>
          </w:p>
        </w:tc>
      </w:tr>
      <w:tr w:rsidR="000E0890" w:rsidRPr="00123A1E" w14:paraId="68D1CBF3" w14:textId="77777777" w:rsidTr="001C3054">
        <w:trPr>
          <w:gridAfter w:val="1"/>
          <w:wAfter w:w="10" w:type="dxa"/>
          <w:trHeight w:val="569"/>
        </w:trPr>
        <w:tc>
          <w:tcPr>
            <w:tcW w:w="705" w:type="dxa"/>
            <w:vAlign w:val="center"/>
          </w:tcPr>
          <w:p w14:paraId="416D98F1"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1.4.3</w:t>
            </w:r>
          </w:p>
        </w:tc>
        <w:tc>
          <w:tcPr>
            <w:tcW w:w="2196" w:type="dxa"/>
            <w:vAlign w:val="center"/>
          </w:tcPr>
          <w:p w14:paraId="24911B03" w14:textId="702AFA20"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სპიკერების მომზადება/</w:t>
            </w:r>
            <w:r w:rsidR="001F7DF3">
              <w:rPr>
                <w:color w:val="000000"/>
                <w:sz w:val="18"/>
                <w:szCs w:val="18"/>
                <w:lang w:val="en-US"/>
              </w:rPr>
              <w:t xml:space="preserve"> </w:t>
            </w:r>
            <w:r w:rsidRPr="00123A1E">
              <w:rPr>
                <w:color w:val="000000"/>
                <w:sz w:val="18"/>
                <w:szCs w:val="18"/>
              </w:rPr>
              <w:t>გადამზადება</w:t>
            </w:r>
          </w:p>
        </w:tc>
        <w:tc>
          <w:tcPr>
            <w:tcW w:w="2623" w:type="dxa"/>
            <w:gridSpan w:val="2"/>
            <w:vAlign w:val="center"/>
          </w:tcPr>
          <w:p w14:paraId="6DC6042D" w14:textId="77777777" w:rsidR="000E0890" w:rsidRPr="00123A1E" w:rsidRDefault="000E0890" w:rsidP="000F39A5">
            <w:pPr>
              <w:spacing w:line="240" w:lineRule="auto"/>
              <w:rPr>
                <w:sz w:val="18"/>
                <w:szCs w:val="18"/>
              </w:rPr>
            </w:pPr>
            <w:r w:rsidRPr="00123A1E">
              <w:rPr>
                <w:sz w:val="18"/>
                <w:szCs w:val="18"/>
              </w:rPr>
              <w:t xml:space="preserve">კომუნიკაციის უნარ-ჩვევებში </w:t>
            </w:r>
            <w:r>
              <w:rPr>
                <w:sz w:val="18"/>
                <w:szCs w:val="18"/>
              </w:rPr>
              <w:t xml:space="preserve">საბჭოს </w:t>
            </w:r>
            <w:r w:rsidRPr="00123A1E">
              <w:rPr>
                <w:sz w:val="18"/>
                <w:szCs w:val="18"/>
              </w:rPr>
              <w:t>წევრების</w:t>
            </w:r>
            <w:r>
              <w:rPr>
                <w:sz w:val="18"/>
                <w:szCs w:val="18"/>
              </w:rPr>
              <w:t>ა</w:t>
            </w:r>
            <w:r w:rsidRPr="00123A1E">
              <w:rPr>
                <w:sz w:val="18"/>
                <w:szCs w:val="18"/>
              </w:rPr>
              <w:t xml:space="preserve"> და თანამშრომლების გადამზადება - სპიკერებად მომზადება</w:t>
            </w:r>
          </w:p>
        </w:tc>
        <w:tc>
          <w:tcPr>
            <w:tcW w:w="1640" w:type="dxa"/>
            <w:vAlign w:val="center"/>
          </w:tcPr>
          <w:p w14:paraId="609B1421" w14:textId="77777777" w:rsidR="000E0890" w:rsidRPr="00123A1E" w:rsidRDefault="000E0890" w:rsidP="000F39A5">
            <w:pPr>
              <w:spacing w:line="240" w:lineRule="auto"/>
              <w:rPr>
                <w:sz w:val="18"/>
                <w:szCs w:val="18"/>
              </w:rPr>
            </w:pPr>
            <w:r>
              <w:rPr>
                <w:sz w:val="18"/>
                <w:szCs w:val="18"/>
              </w:rPr>
              <w:t>2023 წლის მე-2 კვარტალი</w:t>
            </w:r>
          </w:p>
        </w:tc>
        <w:tc>
          <w:tcPr>
            <w:tcW w:w="2045" w:type="dxa"/>
            <w:gridSpan w:val="2"/>
            <w:vAlign w:val="center"/>
          </w:tcPr>
          <w:p w14:paraId="3860117A"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871" w:type="dxa"/>
            <w:gridSpan w:val="2"/>
            <w:vAlign w:val="center"/>
          </w:tcPr>
          <w:p w14:paraId="588B46D7" w14:textId="7A20439B" w:rsidR="000E0890" w:rsidRPr="00123A1E" w:rsidRDefault="000E0890" w:rsidP="000F39A5">
            <w:pPr>
              <w:spacing w:line="240" w:lineRule="auto"/>
              <w:rPr>
                <w:sz w:val="18"/>
                <w:szCs w:val="18"/>
              </w:rPr>
            </w:pPr>
            <w:r w:rsidRPr="00123A1E">
              <w:rPr>
                <w:sz w:val="18"/>
                <w:szCs w:val="18"/>
              </w:rPr>
              <w:t xml:space="preserve">გადამზადებული </w:t>
            </w:r>
            <w:r w:rsidR="00EB2F24">
              <w:rPr>
                <w:sz w:val="18"/>
                <w:szCs w:val="18"/>
              </w:rPr>
              <w:t>7</w:t>
            </w:r>
            <w:r w:rsidRPr="00123A1E">
              <w:rPr>
                <w:sz w:val="18"/>
                <w:szCs w:val="18"/>
              </w:rPr>
              <w:t xml:space="preserve"> სპიკერი</w:t>
            </w:r>
          </w:p>
        </w:tc>
        <w:tc>
          <w:tcPr>
            <w:tcW w:w="1544" w:type="dxa"/>
            <w:gridSpan w:val="2"/>
            <w:vAlign w:val="center"/>
          </w:tcPr>
          <w:p w14:paraId="722997EB" w14:textId="77777777" w:rsidR="000E0890" w:rsidRPr="00123A1E" w:rsidRDefault="000E0890" w:rsidP="000F39A5">
            <w:pPr>
              <w:spacing w:line="240" w:lineRule="auto"/>
              <w:rPr>
                <w:sz w:val="18"/>
                <w:szCs w:val="18"/>
              </w:rPr>
            </w:pPr>
            <w:r w:rsidRPr="00446E94">
              <w:rPr>
                <w:sz w:val="18"/>
                <w:szCs w:val="18"/>
              </w:rPr>
              <w:t>დღის წესრიგი, მონაწილეთა სია</w:t>
            </w:r>
          </w:p>
        </w:tc>
        <w:tc>
          <w:tcPr>
            <w:tcW w:w="1964" w:type="dxa"/>
            <w:gridSpan w:val="3"/>
            <w:vAlign w:val="center"/>
          </w:tcPr>
          <w:p w14:paraId="40B60F34" w14:textId="77777777" w:rsidR="000E0890" w:rsidRPr="00123A1E" w:rsidRDefault="000E0890" w:rsidP="00EB2F24">
            <w:pPr>
              <w:spacing w:after="80" w:line="240" w:lineRule="auto"/>
              <w:rPr>
                <w:sz w:val="18"/>
                <w:szCs w:val="18"/>
              </w:rPr>
            </w:pPr>
            <w:r w:rsidRPr="00123A1E">
              <w:rPr>
                <w:b/>
                <w:sz w:val="18"/>
                <w:szCs w:val="18"/>
              </w:rPr>
              <w:t>რისკები:</w:t>
            </w:r>
            <w:r w:rsidRPr="00123A1E">
              <w:rPr>
                <w:sz w:val="18"/>
                <w:szCs w:val="18"/>
              </w:rPr>
              <w:t xml:space="preserve"> არასაკმარისი ფინანსური და ადამიანური რესურსი</w:t>
            </w:r>
          </w:p>
          <w:p w14:paraId="2372090C" w14:textId="77777777" w:rsidR="000E0890" w:rsidRPr="00123A1E" w:rsidRDefault="000E0890" w:rsidP="000F39A5">
            <w:pPr>
              <w:spacing w:after="0"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w:t>
            </w:r>
          </w:p>
        </w:tc>
      </w:tr>
      <w:tr w:rsidR="000E0890" w:rsidRPr="00123A1E" w14:paraId="5C03408D" w14:textId="77777777" w:rsidTr="001C3054">
        <w:trPr>
          <w:gridAfter w:val="1"/>
          <w:wAfter w:w="10" w:type="dxa"/>
          <w:trHeight w:val="569"/>
        </w:trPr>
        <w:tc>
          <w:tcPr>
            <w:tcW w:w="705" w:type="dxa"/>
            <w:vAlign w:val="center"/>
          </w:tcPr>
          <w:p w14:paraId="538A2B21"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1.4.4</w:t>
            </w:r>
          </w:p>
        </w:tc>
        <w:tc>
          <w:tcPr>
            <w:tcW w:w="2196" w:type="dxa"/>
            <w:vAlign w:val="center"/>
          </w:tcPr>
          <w:p w14:paraId="76A56282"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proofErr w:type="spellStart"/>
            <w:r w:rsidRPr="00123A1E">
              <w:rPr>
                <w:color w:val="000000"/>
                <w:sz w:val="18"/>
                <w:szCs w:val="18"/>
              </w:rPr>
              <w:t>მენტორინგის</w:t>
            </w:r>
            <w:proofErr w:type="spellEnd"/>
            <w:r w:rsidRPr="00123A1E">
              <w:rPr>
                <w:color w:val="000000"/>
                <w:sz w:val="18"/>
                <w:szCs w:val="18"/>
              </w:rPr>
              <w:t xml:space="preserve"> პროგრამა </w:t>
            </w:r>
          </w:p>
        </w:tc>
        <w:tc>
          <w:tcPr>
            <w:tcW w:w="2623" w:type="dxa"/>
            <w:gridSpan w:val="2"/>
            <w:vAlign w:val="center"/>
          </w:tcPr>
          <w:p w14:paraId="41C1070B" w14:textId="77777777" w:rsidR="000E0890" w:rsidRPr="00123A1E" w:rsidRDefault="000E0890" w:rsidP="000F39A5">
            <w:pPr>
              <w:spacing w:line="240" w:lineRule="auto"/>
              <w:rPr>
                <w:sz w:val="18"/>
                <w:szCs w:val="18"/>
              </w:rPr>
            </w:pPr>
            <w:r w:rsidRPr="00123A1E">
              <w:rPr>
                <w:sz w:val="18"/>
                <w:szCs w:val="18"/>
              </w:rPr>
              <w:t>საქართველოს პარლამენტთან და საერთაშორისო პარტნიორებთან გაცვლითი პროგრამების დანერგვა</w:t>
            </w:r>
            <w:r>
              <w:rPr>
                <w:sz w:val="18"/>
                <w:szCs w:val="18"/>
              </w:rPr>
              <w:t>, მათ შორის, საერთაშორისო ურთიერთობების თემებზე</w:t>
            </w:r>
          </w:p>
        </w:tc>
        <w:tc>
          <w:tcPr>
            <w:tcW w:w="1640" w:type="dxa"/>
            <w:vAlign w:val="center"/>
          </w:tcPr>
          <w:p w14:paraId="2538078A" w14:textId="77777777" w:rsidR="000E0890" w:rsidRPr="00123A1E" w:rsidRDefault="000E0890" w:rsidP="000F39A5">
            <w:pPr>
              <w:spacing w:line="240" w:lineRule="auto"/>
              <w:rPr>
                <w:sz w:val="18"/>
                <w:szCs w:val="18"/>
              </w:rPr>
            </w:pPr>
            <w:r>
              <w:rPr>
                <w:sz w:val="18"/>
                <w:szCs w:val="18"/>
              </w:rPr>
              <w:t>2023 წლის მე-4 კვარტალი</w:t>
            </w:r>
          </w:p>
        </w:tc>
        <w:tc>
          <w:tcPr>
            <w:tcW w:w="2045" w:type="dxa"/>
            <w:gridSpan w:val="2"/>
            <w:vAlign w:val="center"/>
          </w:tcPr>
          <w:p w14:paraId="71860B1A" w14:textId="77777777" w:rsidR="000E0890" w:rsidRPr="00123A1E" w:rsidRDefault="000E0890" w:rsidP="000F39A5">
            <w:pPr>
              <w:spacing w:line="240" w:lineRule="auto"/>
              <w:rPr>
                <w:sz w:val="18"/>
                <w:szCs w:val="18"/>
              </w:rPr>
            </w:pPr>
            <w:r w:rsidRPr="00123A1E">
              <w:rPr>
                <w:sz w:val="18"/>
                <w:szCs w:val="18"/>
              </w:rPr>
              <w:t>იურიდიული და ადამიანური რესურსების მართვის დეპარტამენტი</w:t>
            </w:r>
            <w:r>
              <w:rPr>
                <w:sz w:val="18"/>
                <w:szCs w:val="18"/>
              </w:rPr>
              <w:t>ს უფროსი</w:t>
            </w:r>
          </w:p>
        </w:tc>
        <w:tc>
          <w:tcPr>
            <w:tcW w:w="1871" w:type="dxa"/>
            <w:gridSpan w:val="2"/>
            <w:vAlign w:val="center"/>
          </w:tcPr>
          <w:p w14:paraId="3E64D9B5" w14:textId="1A5802FF" w:rsidR="000E0890" w:rsidRPr="00123A1E" w:rsidRDefault="00EB2F24" w:rsidP="000F39A5">
            <w:pPr>
              <w:spacing w:line="240" w:lineRule="auto"/>
              <w:rPr>
                <w:sz w:val="18"/>
                <w:szCs w:val="18"/>
              </w:rPr>
            </w:pPr>
            <w:r w:rsidRPr="00123A1E">
              <w:rPr>
                <w:sz w:val="18"/>
                <w:szCs w:val="18"/>
              </w:rPr>
              <w:t xml:space="preserve">პროგრამაში ჩართული </w:t>
            </w:r>
            <w:r w:rsidR="000E0890" w:rsidRPr="00123A1E">
              <w:rPr>
                <w:sz w:val="18"/>
                <w:szCs w:val="18"/>
              </w:rPr>
              <w:t xml:space="preserve">წელიწადში არანაკლებ </w:t>
            </w:r>
            <w:r>
              <w:rPr>
                <w:sz w:val="18"/>
                <w:szCs w:val="18"/>
              </w:rPr>
              <w:t>4</w:t>
            </w:r>
            <w:r w:rsidR="000E0890" w:rsidRPr="00123A1E">
              <w:rPr>
                <w:sz w:val="18"/>
                <w:szCs w:val="18"/>
              </w:rPr>
              <w:t xml:space="preserve"> თანამშრომელი</w:t>
            </w:r>
          </w:p>
        </w:tc>
        <w:tc>
          <w:tcPr>
            <w:tcW w:w="1544" w:type="dxa"/>
            <w:gridSpan w:val="2"/>
            <w:vAlign w:val="center"/>
          </w:tcPr>
          <w:p w14:paraId="3E00D8EF" w14:textId="34A8705C" w:rsidR="000E0890" w:rsidRPr="00123A1E" w:rsidRDefault="000E0890" w:rsidP="000F39A5">
            <w:pPr>
              <w:spacing w:line="240" w:lineRule="auto"/>
              <w:rPr>
                <w:sz w:val="18"/>
                <w:szCs w:val="18"/>
              </w:rPr>
            </w:pPr>
            <w:r w:rsidRPr="00123A1E">
              <w:rPr>
                <w:sz w:val="18"/>
                <w:szCs w:val="18"/>
              </w:rPr>
              <w:t>თანამშრომლე</w:t>
            </w:r>
            <w:r w:rsidR="001F7DF3">
              <w:rPr>
                <w:sz w:val="18"/>
                <w:szCs w:val="18"/>
              </w:rPr>
              <w:softHyphen/>
            </w:r>
            <w:r w:rsidRPr="00123A1E">
              <w:rPr>
                <w:sz w:val="18"/>
                <w:szCs w:val="18"/>
              </w:rPr>
              <w:t>ბის უკუკავშირი</w:t>
            </w:r>
          </w:p>
        </w:tc>
        <w:tc>
          <w:tcPr>
            <w:tcW w:w="1964" w:type="dxa"/>
            <w:gridSpan w:val="3"/>
            <w:vAlign w:val="center"/>
          </w:tcPr>
          <w:p w14:paraId="418F1D0B" w14:textId="77777777" w:rsidR="000E0890" w:rsidRPr="00123A1E" w:rsidRDefault="000E0890" w:rsidP="00EB2F24">
            <w:pPr>
              <w:spacing w:after="80" w:line="240" w:lineRule="auto"/>
              <w:rPr>
                <w:sz w:val="18"/>
                <w:szCs w:val="18"/>
              </w:rPr>
            </w:pPr>
            <w:r w:rsidRPr="00123A1E">
              <w:rPr>
                <w:b/>
                <w:sz w:val="18"/>
                <w:szCs w:val="18"/>
              </w:rPr>
              <w:t>რისკები</w:t>
            </w:r>
            <w:r w:rsidRPr="00123A1E">
              <w:rPr>
                <w:sz w:val="18"/>
                <w:szCs w:val="18"/>
              </w:rPr>
              <w:t xml:space="preserve">: საქართველოს პარლამენტში არასაკმარისი დროითი რესურსი </w:t>
            </w:r>
          </w:p>
          <w:p w14:paraId="2A5A0F21" w14:textId="77777777" w:rsidR="000E0890" w:rsidRPr="00123A1E" w:rsidRDefault="000E0890" w:rsidP="000F39A5">
            <w:pPr>
              <w:spacing w:after="0" w:line="240" w:lineRule="auto"/>
              <w:rPr>
                <w:b/>
                <w:sz w:val="18"/>
                <w:szCs w:val="18"/>
              </w:rPr>
            </w:pPr>
            <w:r w:rsidRPr="00123A1E">
              <w:rPr>
                <w:b/>
                <w:sz w:val="18"/>
                <w:szCs w:val="18"/>
              </w:rPr>
              <w:t>შემცირების გზები</w:t>
            </w:r>
            <w:r w:rsidRPr="00123A1E">
              <w:rPr>
                <w:sz w:val="18"/>
                <w:szCs w:val="18"/>
              </w:rPr>
              <w:t>: პრიორიტეტების განსაზღვრა სტრატეგიის შესაბამისად</w:t>
            </w:r>
          </w:p>
        </w:tc>
      </w:tr>
    </w:tbl>
    <w:p w14:paraId="20FDBB95" w14:textId="77777777" w:rsidR="001C3054" w:rsidRDefault="001C3054" w:rsidP="000F39A5">
      <w:pPr>
        <w:spacing w:line="240" w:lineRule="auto"/>
      </w:pPr>
      <w:r>
        <w:rPr>
          <w:i/>
        </w:rPr>
        <w:br w:type="page"/>
      </w:r>
    </w:p>
    <w:tbl>
      <w:tblPr>
        <w:tblW w:w="14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1702"/>
        <w:gridCol w:w="2583"/>
        <w:gridCol w:w="1606"/>
        <w:gridCol w:w="1792"/>
        <w:gridCol w:w="1390"/>
        <w:gridCol w:w="2146"/>
        <w:gridCol w:w="2532"/>
      </w:tblGrid>
      <w:tr w:rsidR="000E0890" w:rsidRPr="00123A1E" w14:paraId="77C8D21E" w14:textId="77777777" w:rsidTr="00EB2F24">
        <w:trPr>
          <w:trHeight w:val="569"/>
        </w:trPr>
        <w:tc>
          <w:tcPr>
            <w:tcW w:w="14453" w:type="dxa"/>
            <w:gridSpan w:val="8"/>
            <w:shd w:val="clear" w:color="auto" w:fill="F2F2F2"/>
            <w:vAlign w:val="center"/>
          </w:tcPr>
          <w:p w14:paraId="4A353F43" w14:textId="2A8D64C4" w:rsidR="000E0890" w:rsidRPr="00123A1E" w:rsidRDefault="001C3054" w:rsidP="000F39A5">
            <w:pPr>
              <w:pStyle w:val="Heading2"/>
              <w:spacing w:line="240" w:lineRule="auto"/>
            </w:pPr>
            <w:bookmarkStart w:id="32" w:name="_Toc87970092"/>
            <w:r>
              <w:t xml:space="preserve">სტრატეგიული </w:t>
            </w:r>
            <w:r w:rsidR="000E0890" w:rsidRPr="00123A1E">
              <w:t>მიზანი 2:  ინკლუზიური გარე საკომუნიკაციო სისტემის ჩამოყალიბება</w:t>
            </w:r>
            <w:bookmarkEnd w:id="32"/>
          </w:p>
        </w:tc>
      </w:tr>
      <w:tr w:rsidR="000E0890" w:rsidRPr="00123A1E" w14:paraId="1E4537DE" w14:textId="77777777" w:rsidTr="00EB2F24">
        <w:trPr>
          <w:trHeight w:val="569"/>
        </w:trPr>
        <w:tc>
          <w:tcPr>
            <w:tcW w:w="2404" w:type="dxa"/>
            <w:gridSpan w:val="2"/>
            <w:shd w:val="clear" w:color="auto" w:fill="002060"/>
            <w:vAlign w:val="center"/>
          </w:tcPr>
          <w:p w14:paraId="6E31AE80" w14:textId="77777777" w:rsidR="000E0890" w:rsidRPr="00123A1E" w:rsidRDefault="000E0890" w:rsidP="000F39A5">
            <w:pPr>
              <w:spacing w:line="240" w:lineRule="auto"/>
              <w:jc w:val="center"/>
              <w:rPr>
                <w:color w:val="FFFFFF"/>
                <w:sz w:val="18"/>
                <w:szCs w:val="18"/>
              </w:rPr>
            </w:pPr>
            <w:r w:rsidRPr="00123A1E">
              <w:rPr>
                <w:color w:val="FFFFFF"/>
                <w:sz w:val="18"/>
                <w:szCs w:val="18"/>
              </w:rPr>
              <w:t>აქტივობა</w:t>
            </w:r>
          </w:p>
        </w:tc>
        <w:tc>
          <w:tcPr>
            <w:tcW w:w="2583" w:type="dxa"/>
            <w:shd w:val="clear" w:color="auto" w:fill="002060"/>
            <w:vAlign w:val="center"/>
          </w:tcPr>
          <w:p w14:paraId="03004A08" w14:textId="77777777" w:rsidR="000E0890" w:rsidRPr="00123A1E" w:rsidRDefault="000E0890" w:rsidP="000F39A5">
            <w:pPr>
              <w:spacing w:line="240" w:lineRule="auto"/>
              <w:jc w:val="center"/>
              <w:rPr>
                <w:color w:val="FFFFFF"/>
                <w:sz w:val="18"/>
                <w:szCs w:val="18"/>
              </w:rPr>
            </w:pPr>
            <w:r w:rsidRPr="00123A1E">
              <w:rPr>
                <w:color w:val="FFFFFF"/>
                <w:sz w:val="18"/>
                <w:szCs w:val="18"/>
              </w:rPr>
              <w:t>აღწერა</w:t>
            </w:r>
          </w:p>
        </w:tc>
        <w:tc>
          <w:tcPr>
            <w:tcW w:w="1606" w:type="dxa"/>
            <w:shd w:val="clear" w:color="auto" w:fill="002060"/>
            <w:vAlign w:val="center"/>
          </w:tcPr>
          <w:p w14:paraId="3D24CD2E" w14:textId="77777777" w:rsidR="000E0890" w:rsidRPr="00123A1E" w:rsidRDefault="000E0890" w:rsidP="000F39A5">
            <w:pPr>
              <w:spacing w:line="240" w:lineRule="auto"/>
              <w:jc w:val="center"/>
              <w:rPr>
                <w:color w:val="FFFFFF"/>
                <w:sz w:val="18"/>
                <w:szCs w:val="18"/>
              </w:rPr>
            </w:pPr>
            <w:r w:rsidRPr="001F7DF3">
              <w:rPr>
                <w:color w:val="FFFFFF"/>
                <w:sz w:val="17"/>
                <w:szCs w:val="17"/>
              </w:rPr>
              <w:t>განხორციელების</w:t>
            </w:r>
            <w:r w:rsidRPr="00123A1E">
              <w:rPr>
                <w:color w:val="FFFFFF"/>
                <w:sz w:val="18"/>
                <w:szCs w:val="18"/>
              </w:rPr>
              <w:t xml:space="preserve"> პერიოდი</w:t>
            </w:r>
          </w:p>
        </w:tc>
        <w:tc>
          <w:tcPr>
            <w:tcW w:w="1792" w:type="dxa"/>
            <w:shd w:val="clear" w:color="auto" w:fill="002060"/>
            <w:vAlign w:val="center"/>
          </w:tcPr>
          <w:p w14:paraId="47E02100" w14:textId="77777777" w:rsidR="000E0890" w:rsidRPr="00123A1E" w:rsidRDefault="000E0890" w:rsidP="000F39A5">
            <w:pPr>
              <w:spacing w:line="240" w:lineRule="auto"/>
              <w:jc w:val="center"/>
              <w:rPr>
                <w:color w:val="FFFFFF"/>
                <w:sz w:val="18"/>
                <w:szCs w:val="18"/>
              </w:rPr>
            </w:pPr>
            <w:r w:rsidRPr="00123A1E">
              <w:rPr>
                <w:color w:val="FFFFFF"/>
                <w:sz w:val="18"/>
                <w:szCs w:val="18"/>
              </w:rPr>
              <w:t>პასუხისმგებელი პირი</w:t>
            </w:r>
          </w:p>
        </w:tc>
        <w:tc>
          <w:tcPr>
            <w:tcW w:w="1390" w:type="dxa"/>
            <w:shd w:val="clear" w:color="auto" w:fill="002060"/>
            <w:vAlign w:val="center"/>
          </w:tcPr>
          <w:p w14:paraId="7C5ECBD2" w14:textId="77777777" w:rsidR="000E0890" w:rsidRPr="00123A1E" w:rsidRDefault="000E0890" w:rsidP="000F39A5">
            <w:pPr>
              <w:spacing w:line="240" w:lineRule="auto"/>
              <w:jc w:val="center"/>
              <w:rPr>
                <w:color w:val="FFFFFF"/>
                <w:sz w:val="18"/>
                <w:szCs w:val="18"/>
              </w:rPr>
            </w:pPr>
            <w:r w:rsidRPr="00123A1E">
              <w:rPr>
                <w:color w:val="FFFFFF"/>
                <w:sz w:val="18"/>
                <w:szCs w:val="18"/>
              </w:rPr>
              <w:t>ინდიკატორი</w:t>
            </w:r>
          </w:p>
        </w:tc>
        <w:tc>
          <w:tcPr>
            <w:tcW w:w="2146" w:type="dxa"/>
            <w:shd w:val="clear" w:color="auto" w:fill="002060"/>
            <w:vAlign w:val="center"/>
          </w:tcPr>
          <w:p w14:paraId="5BBE3AC9" w14:textId="77777777" w:rsidR="000E0890" w:rsidRPr="00123A1E" w:rsidRDefault="000E0890" w:rsidP="000F39A5">
            <w:pPr>
              <w:spacing w:line="240" w:lineRule="auto"/>
              <w:jc w:val="center"/>
              <w:rPr>
                <w:color w:val="FFFFFF"/>
                <w:sz w:val="18"/>
                <w:szCs w:val="18"/>
              </w:rPr>
            </w:pPr>
            <w:r w:rsidRPr="00123A1E">
              <w:rPr>
                <w:color w:val="FFFFFF"/>
                <w:sz w:val="18"/>
                <w:szCs w:val="18"/>
              </w:rPr>
              <w:t>ვერიფიკაციის გზები</w:t>
            </w:r>
          </w:p>
        </w:tc>
        <w:tc>
          <w:tcPr>
            <w:tcW w:w="2532" w:type="dxa"/>
            <w:shd w:val="clear" w:color="auto" w:fill="002060"/>
            <w:vAlign w:val="center"/>
          </w:tcPr>
          <w:p w14:paraId="2BE228D5" w14:textId="77777777" w:rsidR="000E0890" w:rsidRPr="00123A1E" w:rsidRDefault="000E0890" w:rsidP="000F39A5">
            <w:pPr>
              <w:spacing w:line="240" w:lineRule="auto"/>
              <w:jc w:val="center"/>
              <w:rPr>
                <w:color w:val="FFFFFF"/>
                <w:sz w:val="18"/>
                <w:szCs w:val="18"/>
              </w:rPr>
            </w:pPr>
            <w:r w:rsidRPr="00123A1E">
              <w:rPr>
                <w:color w:val="FFFFFF"/>
                <w:sz w:val="18"/>
                <w:szCs w:val="18"/>
              </w:rPr>
              <w:t>რისკები და შემცირების გზები</w:t>
            </w:r>
          </w:p>
        </w:tc>
      </w:tr>
      <w:tr w:rsidR="000E0890" w:rsidRPr="00123A1E" w14:paraId="34A4A301" w14:textId="77777777" w:rsidTr="00EB2F24">
        <w:trPr>
          <w:trHeight w:val="569"/>
        </w:trPr>
        <w:tc>
          <w:tcPr>
            <w:tcW w:w="14453" w:type="dxa"/>
            <w:gridSpan w:val="8"/>
            <w:shd w:val="clear" w:color="auto" w:fill="B4C6E7"/>
            <w:vAlign w:val="center"/>
          </w:tcPr>
          <w:p w14:paraId="607CF3DF"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b/>
                <w:color w:val="000000"/>
                <w:sz w:val="18"/>
                <w:szCs w:val="18"/>
              </w:rPr>
              <w:t>სტრატეგიული ამოცანა 2.</w:t>
            </w:r>
            <w:r>
              <w:rPr>
                <w:b/>
                <w:color w:val="000000"/>
                <w:sz w:val="18"/>
                <w:szCs w:val="18"/>
                <w:lang w:val="en-US"/>
              </w:rPr>
              <w:t>1</w:t>
            </w:r>
            <w:r w:rsidRPr="00123A1E">
              <w:rPr>
                <w:b/>
                <w:color w:val="000000"/>
                <w:sz w:val="18"/>
                <w:szCs w:val="18"/>
              </w:rPr>
              <w:t xml:space="preserve">: </w:t>
            </w:r>
            <w:r w:rsidRPr="00123A1E">
              <w:rPr>
                <w:sz w:val="18"/>
                <w:szCs w:val="18"/>
              </w:rPr>
              <w:t>მოქალაქეთა ჩართულობის ინტერაქტიული მექანიზმების შემუშავება, დანერგვა და მოქალაქეთა უკუკავშირი</w:t>
            </w:r>
            <w:r w:rsidRPr="00123A1E">
              <w:rPr>
                <w:b/>
                <w:sz w:val="18"/>
                <w:szCs w:val="18"/>
              </w:rPr>
              <w:t xml:space="preserve"> </w:t>
            </w:r>
          </w:p>
        </w:tc>
      </w:tr>
      <w:tr w:rsidR="000E0890" w:rsidRPr="00123A1E" w14:paraId="3D374F19" w14:textId="77777777" w:rsidTr="00EB2F24">
        <w:trPr>
          <w:trHeight w:val="569"/>
        </w:trPr>
        <w:tc>
          <w:tcPr>
            <w:tcW w:w="702" w:type="dxa"/>
            <w:vAlign w:val="center"/>
          </w:tcPr>
          <w:p w14:paraId="2B0E33E8"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Pr>
                <w:color w:val="000000"/>
                <w:sz w:val="18"/>
                <w:szCs w:val="18"/>
              </w:rPr>
              <w:t>2.1</w:t>
            </w:r>
            <w:r w:rsidRPr="00123A1E">
              <w:rPr>
                <w:color w:val="000000"/>
                <w:sz w:val="18"/>
                <w:szCs w:val="18"/>
              </w:rPr>
              <w:t>.1</w:t>
            </w:r>
          </w:p>
        </w:tc>
        <w:tc>
          <w:tcPr>
            <w:tcW w:w="1702" w:type="dxa"/>
            <w:vAlign w:val="center"/>
          </w:tcPr>
          <w:p w14:paraId="5AEA1D40"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sz w:val="18"/>
                <w:szCs w:val="18"/>
              </w:rPr>
              <w:t xml:space="preserve">ღია მმართველობის </w:t>
            </w:r>
            <w:r>
              <w:rPr>
                <w:sz w:val="18"/>
                <w:szCs w:val="18"/>
              </w:rPr>
              <w:t>ფარგლებში გატარებული რეფორმების კომუნიკაცია</w:t>
            </w:r>
          </w:p>
        </w:tc>
        <w:tc>
          <w:tcPr>
            <w:tcW w:w="2583" w:type="dxa"/>
            <w:vAlign w:val="center"/>
          </w:tcPr>
          <w:p w14:paraId="62711583" w14:textId="77777777" w:rsidR="000E0890" w:rsidRDefault="000E0890" w:rsidP="000F39A5">
            <w:pPr>
              <w:spacing w:line="240" w:lineRule="auto"/>
              <w:rPr>
                <w:sz w:val="18"/>
                <w:szCs w:val="18"/>
              </w:rPr>
            </w:pPr>
            <w:r w:rsidRPr="00123A1E">
              <w:rPr>
                <w:sz w:val="18"/>
                <w:szCs w:val="18"/>
              </w:rPr>
              <w:t xml:space="preserve">არსებული </w:t>
            </w:r>
            <w:r>
              <w:rPr>
                <w:sz w:val="18"/>
                <w:szCs w:val="18"/>
              </w:rPr>
              <w:t>ღიაობის</w:t>
            </w:r>
            <w:r w:rsidRPr="00123A1E">
              <w:rPr>
                <w:sz w:val="18"/>
                <w:szCs w:val="18"/>
              </w:rPr>
              <w:t xml:space="preserve"> გეგმის შესრულების ანგარიშის წარდგენა</w:t>
            </w:r>
            <w:r>
              <w:rPr>
                <w:sz w:val="18"/>
                <w:szCs w:val="18"/>
              </w:rPr>
              <w:t>.</w:t>
            </w:r>
          </w:p>
          <w:p w14:paraId="275326B2" w14:textId="77777777" w:rsidR="000E0890" w:rsidRPr="00123A1E" w:rsidRDefault="000E0890" w:rsidP="000F39A5">
            <w:pPr>
              <w:spacing w:line="240" w:lineRule="auto"/>
              <w:rPr>
                <w:sz w:val="18"/>
                <w:szCs w:val="18"/>
              </w:rPr>
            </w:pPr>
            <w:r w:rsidRPr="00123A1E">
              <w:rPr>
                <w:sz w:val="18"/>
                <w:szCs w:val="18"/>
              </w:rPr>
              <w:t xml:space="preserve"> </w:t>
            </w:r>
            <w:r>
              <w:rPr>
                <w:sz w:val="18"/>
                <w:szCs w:val="18"/>
              </w:rPr>
              <w:t>ანგარიშის გამარტივებული ვერსიის მედიისა და საზოგადოებისთვის მიწოდება.</w:t>
            </w:r>
          </w:p>
        </w:tc>
        <w:tc>
          <w:tcPr>
            <w:tcW w:w="1606" w:type="dxa"/>
            <w:vAlign w:val="center"/>
          </w:tcPr>
          <w:p w14:paraId="3C0047EA" w14:textId="77777777" w:rsidR="000E0890" w:rsidRPr="00123A1E" w:rsidRDefault="000E0890" w:rsidP="000F39A5">
            <w:pPr>
              <w:spacing w:line="240" w:lineRule="auto"/>
              <w:rPr>
                <w:sz w:val="18"/>
                <w:szCs w:val="18"/>
              </w:rPr>
            </w:pPr>
            <w:r>
              <w:rPr>
                <w:sz w:val="18"/>
                <w:szCs w:val="18"/>
              </w:rPr>
              <w:t>2022 წლის მარტი</w:t>
            </w:r>
          </w:p>
        </w:tc>
        <w:tc>
          <w:tcPr>
            <w:tcW w:w="1792" w:type="dxa"/>
            <w:vAlign w:val="center"/>
          </w:tcPr>
          <w:p w14:paraId="71D3C042" w14:textId="77777777" w:rsidR="000E0890" w:rsidRPr="00123A1E" w:rsidRDefault="000E0890" w:rsidP="000F39A5">
            <w:pPr>
              <w:spacing w:before="120" w:after="120" w:line="240" w:lineRule="auto"/>
              <w:rPr>
                <w:sz w:val="18"/>
                <w:szCs w:val="18"/>
              </w:rPr>
            </w:pPr>
            <w:r w:rsidRPr="00123A1E">
              <w:rPr>
                <w:sz w:val="18"/>
                <w:szCs w:val="18"/>
              </w:rPr>
              <w:t>ღია მმართველობის საბჭოს ხელმძღვანელი</w:t>
            </w:r>
          </w:p>
        </w:tc>
        <w:tc>
          <w:tcPr>
            <w:tcW w:w="1390" w:type="dxa"/>
            <w:vAlign w:val="center"/>
          </w:tcPr>
          <w:p w14:paraId="6383A587" w14:textId="77777777" w:rsidR="000E0890" w:rsidRPr="00123A1E" w:rsidRDefault="000E0890" w:rsidP="000F39A5">
            <w:pPr>
              <w:spacing w:line="240" w:lineRule="auto"/>
              <w:rPr>
                <w:sz w:val="18"/>
                <w:szCs w:val="18"/>
              </w:rPr>
            </w:pPr>
            <w:r w:rsidRPr="00123A1E">
              <w:rPr>
                <w:sz w:val="18"/>
                <w:szCs w:val="18"/>
              </w:rPr>
              <w:t>შესრულებული გეგმა</w:t>
            </w:r>
          </w:p>
        </w:tc>
        <w:tc>
          <w:tcPr>
            <w:tcW w:w="2146" w:type="dxa"/>
            <w:vAlign w:val="center"/>
          </w:tcPr>
          <w:p w14:paraId="4C720821" w14:textId="77777777" w:rsidR="000E0890" w:rsidRPr="00123A1E" w:rsidRDefault="000E0890" w:rsidP="000F39A5">
            <w:pPr>
              <w:spacing w:line="240" w:lineRule="auto"/>
              <w:rPr>
                <w:sz w:val="18"/>
                <w:szCs w:val="18"/>
              </w:rPr>
            </w:pPr>
            <w:r w:rsidRPr="00123A1E">
              <w:rPr>
                <w:sz w:val="18"/>
                <w:szCs w:val="18"/>
              </w:rPr>
              <w:t>სამოქმედო გეგმის შესრულების ანგარიში</w:t>
            </w:r>
          </w:p>
        </w:tc>
        <w:tc>
          <w:tcPr>
            <w:tcW w:w="2532" w:type="dxa"/>
            <w:vAlign w:val="center"/>
          </w:tcPr>
          <w:p w14:paraId="4DAEBCE5"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არასაკმარისი კომპეტენციები შესრულების ანგარიშის მომზადებისთვის</w:t>
            </w:r>
          </w:p>
          <w:p w14:paraId="43916E0A" w14:textId="77777777" w:rsidR="000E0890" w:rsidRPr="00123A1E" w:rsidRDefault="000E0890" w:rsidP="000F39A5">
            <w:pPr>
              <w:spacing w:line="240" w:lineRule="auto"/>
              <w:rPr>
                <w:sz w:val="18"/>
                <w:szCs w:val="18"/>
              </w:rPr>
            </w:pPr>
            <w:r w:rsidRPr="00123A1E">
              <w:rPr>
                <w:b/>
                <w:sz w:val="18"/>
                <w:szCs w:val="18"/>
              </w:rPr>
              <w:t xml:space="preserve">შემცირების გზები: </w:t>
            </w:r>
            <w:r w:rsidRPr="00123A1E">
              <w:rPr>
                <w:sz w:val="18"/>
                <w:szCs w:val="18"/>
              </w:rPr>
              <w:t>გარე რესურსის მოძიება ანგარიშის შაბლონის შექმნის</w:t>
            </w:r>
            <w:r>
              <w:rPr>
                <w:sz w:val="18"/>
                <w:szCs w:val="18"/>
              </w:rPr>
              <w:t>ა</w:t>
            </w:r>
            <w:r w:rsidRPr="00123A1E">
              <w:rPr>
                <w:sz w:val="18"/>
                <w:szCs w:val="18"/>
              </w:rPr>
              <w:t xml:space="preserve"> და თანამშრომელთა </w:t>
            </w:r>
            <w:r>
              <w:rPr>
                <w:sz w:val="18"/>
                <w:szCs w:val="18"/>
              </w:rPr>
              <w:t xml:space="preserve">გადამზადებისთვის </w:t>
            </w:r>
          </w:p>
        </w:tc>
      </w:tr>
      <w:tr w:rsidR="000E0890" w:rsidRPr="00123A1E" w14:paraId="639A016F" w14:textId="77777777" w:rsidTr="00EB2F24">
        <w:trPr>
          <w:trHeight w:val="569"/>
        </w:trPr>
        <w:tc>
          <w:tcPr>
            <w:tcW w:w="702" w:type="dxa"/>
            <w:vAlign w:val="center"/>
          </w:tcPr>
          <w:p w14:paraId="0DE24747"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Pr>
                <w:color w:val="000000"/>
                <w:sz w:val="18"/>
                <w:szCs w:val="18"/>
              </w:rPr>
              <w:t>2.1.2</w:t>
            </w:r>
          </w:p>
        </w:tc>
        <w:tc>
          <w:tcPr>
            <w:tcW w:w="1702" w:type="dxa"/>
            <w:vAlign w:val="center"/>
          </w:tcPr>
          <w:p w14:paraId="3CD5366D" w14:textId="77777777" w:rsidR="000E0890" w:rsidRPr="00123A1E" w:rsidRDefault="000E0890" w:rsidP="000F39A5">
            <w:pPr>
              <w:pBdr>
                <w:top w:val="nil"/>
                <w:left w:val="nil"/>
                <w:bottom w:val="nil"/>
                <w:right w:val="nil"/>
                <w:between w:val="nil"/>
              </w:pBdr>
              <w:spacing w:before="120" w:after="120" w:line="240" w:lineRule="auto"/>
              <w:rPr>
                <w:sz w:val="18"/>
                <w:szCs w:val="18"/>
              </w:rPr>
            </w:pPr>
            <w:r w:rsidRPr="00123A1E">
              <w:rPr>
                <w:color w:val="000000"/>
                <w:sz w:val="18"/>
                <w:szCs w:val="18"/>
              </w:rPr>
              <w:t>საკანონმდებლო ინიციატივე</w:t>
            </w:r>
            <w:r w:rsidRPr="00123A1E">
              <w:rPr>
                <w:sz w:val="18"/>
                <w:szCs w:val="18"/>
              </w:rPr>
              <w:t xml:space="preserve">ბზე </w:t>
            </w:r>
            <w:r>
              <w:rPr>
                <w:sz w:val="18"/>
                <w:szCs w:val="18"/>
              </w:rPr>
              <w:t>ონლაინ კომენტარის ფუნქციის გააქტიურება და პოპულარიზება</w:t>
            </w:r>
          </w:p>
        </w:tc>
        <w:tc>
          <w:tcPr>
            <w:tcW w:w="2583" w:type="dxa"/>
            <w:vAlign w:val="center"/>
          </w:tcPr>
          <w:p w14:paraId="5A95BFF3" w14:textId="77777777" w:rsidR="000E0890" w:rsidRPr="00123A1E" w:rsidRDefault="000E0890" w:rsidP="000F39A5">
            <w:pPr>
              <w:spacing w:line="240" w:lineRule="auto"/>
              <w:rPr>
                <w:sz w:val="18"/>
                <w:szCs w:val="18"/>
              </w:rPr>
            </w:pPr>
            <w:r w:rsidRPr="00123A1E">
              <w:rPr>
                <w:sz w:val="18"/>
                <w:szCs w:val="18"/>
              </w:rPr>
              <w:t>საკანონმდებლო ინიციატივებ</w:t>
            </w:r>
            <w:r>
              <w:rPr>
                <w:sz w:val="18"/>
                <w:szCs w:val="18"/>
              </w:rPr>
              <w:t>ზე</w:t>
            </w:r>
            <w:r w:rsidRPr="00123A1E">
              <w:rPr>
                <w:sz w:val="18"/>
                <w:szCs w:val="18"/>
              </w:rPr>
              <w:t xml:space="preserve"> ონლაინ კომენტარების ფუნქციის დამატება, რაც საშუალებას მისცემს ნებისმიერ დაინტერესებულ მხარეს, დასვას შეკითხვა, ან  გააკეთოს კომენტარი, </w:t>
            </w:r>
            <w:r>
              <w:rPr>
                <w:sz w:val="18"/>
                <w:szCs w:val="18"/>
              </w:rPr>
              <w:t>რომელიც</w:t>
            </w:r>
            <w:r w:rsidRPr="00123A1E">
              <w:rPr>
                <w:sz w:val="18"/>
                <w:szCs w:val="18"/>
              </w:rPr>
              <w:t xml:space="preserve"> კანონპროექტის </w:t>
            </w:r>
            <w:r>
              <w:rPr>
                <w:sz w:val="18"/>
                <w:szCs w:val="18"/>
              </w:rPr>
              <w:t xml:space="preserve">მოსმენების დროს </w:t>
            </w:r>
            <w:r w:rsidRPr="00123A1E">
              <w:rPr>
                <w:sz w:val="18"/>
                <w:szCs w:val="18"/>
              </w:rPr>
              <w:t>იქნება განხილული</w:t>
            </w:r>
            <w:r>
              <w:rPr>
                <w:sz w:val="18"/>
                <w:szCs w:val="18"/>
              </w:rPr>
              <w:t>. ამ ფუნქციის შესახებ საზოგადოების აქტიური ინფორმირება.</w:t>
            </w:r>
          </w:p>
        </w:tc>
        <w:tc>
          <w:tcPr>
            <w:tcW w:w="1606" w:type="dxa"/>
            <w:vAlign w:val="center"/>
          </w:tcPr>
          <w:p w14:paraId="3DF1AAA3" w14:textId="77777777" w:rsidR="000E0890" w:rsidRDefault="000E0890" w:rsidP="000F39A5">
            <w:pPr>
              <w:spacing w:line="240" w:lineRule="auto"/>
              <w:rPr>
                <w:sz w:val="18"/>
                <w:szCs w:val="18"/>
              </w:rPr>
            </w:pPr>
            <w:r>
              <w:rPr>
                <w:sz w:val="18"/>
                <w:szCs w:val="18"/>
              </w:rPr>
              <w:t>2021 წლის დეკემბერი</w:t>
            </w:r>
          </w:p>
        </w:tc>
        <w:tc>
          <w:tcPr>
            <w:tcW w:w="1792" w:type="dxa"/>
            <w:vAlign w:val="center"/>
          </w:tcPr>
          <w:p w14:paraId="7B2C157D" w14:textId="77777777" w:rsidR="000E0890" w:rsidRPr="00123A1E" w:rsidRDefault="000E0890" w:rsidP="000F39A5">
            <w:pPr>
              <w:spacing w:before="120" w:after="120"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390" w:type="dxa"/>
            <w:vAlign w:val="center"/>
          </w:tcPr>
          <w:p w14:paraId="65415A4A" w14:textId="77777777" w:rsidR="000E0890" w:rsidRPr="00123A1E" w:rsidRDefault="000E0890" w:rsidP="000F39A5">
            <w:pPr>
              <w:spacing w:line="240" w:lineRule="auto"/>
              <w:rPr>
                <w:sz w:val="18"/>
                <w:szCs w:val="18"/>
              </w:rPr>
            </w:pPr>
            <w:r w:rsidRPr="00CB4EF1">
              <w:rPr>
                <w:sz w:val="18"/>
                <w:szCs w:val="18"/>
              </w:rPr>
              <w:t xml:space="preserve">არანაკლებ 3 კანონპროექტზე ინფორმაციის გავრცელება </w:t>
            </w:r>
            <w:proofErr w:type="spellStart"/>
            <w:r w:rsidRPr="00CB4EF1">
              <w:rPr>
                <w:sz w:val="18"/>
                <w:szCs w:val="18"/>
              </w:rPr>
              <w:t>სოც.ქსელების</w:t>
            </w:r>
            <w:proofErr w:type="spellEnd"/>
            <w:r w:rsidRPr="00CB4EF1">
              <w:rPr>
                <w:sz w:val="18"/>
                <w:szCs w:val="18"/>
              </w:rPr>
              <w:t xml:space="preserve"> და ონლაინ მედიის მეშვეობით</w:t>
            </w:r>
          </w:p>
        </w:tc>
        <w:tc>
          <w:tcPr>
            <w:tcW w:w="2146" w:type="dxa"/>
            <w:vAlign w:val="center"/>
          </w:tcPr>
          <w:p w14:paraId="1731A8B8" w14:textId="5DDE8AFB" w:rsidR="000E0890" w:rsidRPr="00123A1E" w:rsidRDefault="000E0890" w:rsidP="000F39A5">
            <w:pPr>
              <w:spacing w:line="240" w:lineRule="auto"/>
              <w:rPr>
                <w:sz w:val="18"/>
                <w:szCs w:val="18"/>
              </w:rPr>
            </w:pPr>
            <w:r>
              <w:rPr>
                <w:sz w:val="18"/>
                <w:szCs w:val="18"/>
              </w:rPr>
              <w:t xml:space="preserve">ვებ-გვერდზე და </w:t>
            </w:r>
            <w:proofErr w:type="spellStart"/>
            <w:r>
              <w:rPr>
                <w:sz w:val="18"/>
                <w:szCs w:val="18"/>
              </w:rPr>
              <w:t>სოც</w:t>
            </w:r>
            <w:proofErr w:type="spellEnd"/>
            <w:r w:rsidR="00EB2F24">
              <w:rPr>
                <w:sz w:val="18"/>
                <w:szCs w:val="18"/>
              </w:rPr>
              <w:t>.</w:t>
            </w:r>
            <w:r>
              <w:rPr>
                <w:sz w:val="18"/>
                <w:szCs w:val="18"/>
              </w:rPr>
              <w:t xml:space="preserve"> მედიაში განთავსებული მასალები</w:t>
            </w:r>
          </w:p>
        </w:tc>
        <w:tc>
          <w:tcPr>
            <w:tcW w:w="2532" w:type="dxa"/>
            <w:vAlign w:val="center"/>
          </w:tcPr>
          <w:p w14:paraId="67225A88"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დაბალი </w:t>
            </w:r>
            <w:proofErr w:type="spellStart"/>
            <w:r w:rsidRPr="00123A1E">
              <w:rPr>
                <w:sz w:val="18"/>
                <w:szCs w:val="18"/>
              </w:rPr>
              <w:t>ინტერაქცია</w:t>
            </w:r>
            <w:proofErr w:type="spellEnd"/>
            <w:r w:rsidRPr="00123A1E">
              <w:rPr>
                <w:sz w:val="18"/>
                <w:szCs w:val="18"/>
              </w:rPr>
              <w:t xml:space="preserve"> სამოქალაქო საზოგადოების მხრიდან.</w:t>
            </w:r>
          </w:p>
          <w:p w14:paraId="2BF7FC62" w14:textId="77777777" w:rsidR="000E0890" w:rsidRPr="00123A1E" w:rsidRDefault="000E0890" w:rsidP="000F39A5">
            <w:pPr>
              <w:spacing w:line="240" w:lineRule="auto"/>
              <w:rPr>
                <w:b/>
                <w:sz w:val="18"/>
                <w:szCs w:val="18"/>
              </w:rPr>
            </w:pPr>
            <w:r w:rsidRPr="00123A1E">
              <w:rPr>
                <w:b/>
                <w:sz w:val="18"/>
                <w:szCs w:val="18"/>
              </w:rPr>
              <w:t>შემცირების გზები:</w:t>
            </w:r>
            <w:r w:rsidRPr="00123A1E">
              <w:rPr>
                <w:sz w:val="18"/>
                <w:szCs w:val="18"/>
              </w:rPr>
              <w:t xml:space="preserve"> კომუნიკაციის გაძლიერება სამოქალაქო საზოგადოებაში</w:t>
            </w:r>
          </w:p>
        </w:tc>
      </w:tr>
      <w:tr w:rsidR="000E0890" w:rsidRPr="00123A1E" w14:paraId="182C3444" w14:textId="77777777" w:rsidTr="00EB2F24">
        <w:trPr>
          <w:trHeight w:val="569"/>
        </w:trPr>
        <w:tc>
          <w:tcPr>
            <w:tcW w:w="702" w:type="dxa"/>
            <w:vAlign w:val="center"/>
          </w:tcPr>
          <w:p w14:paraId="2635E441"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Pr>
                <w:color w:val="000000"/>
                <w:sz w:val="18"/>
                <w:szCs w:val="18"/>
              </w:rPr>
              <w:t>2.1</w:t>
            </w:r>
            <w:r w:rsidRPr="00123A1E">
              <w:rPr>
                <w:color w:val="000000"/>
                <w:sz w:val="18"/>
                <w:szCs w:val="18"/>
              </w:rPr>
              <w:t>.</w:t>
            </w:r>
            <w:r>
              <w:rPr>
                <w:color w:val="000000"/>
                <w:sz w:val="18"/>
                <w:szCs w:val="18"/>
              </w:rPr>
              <w:t>3</w:t>
            </w:r>
          </w:p>
        </w:tc>
        <w:tc>
          <w:tcPr>
            <w:tcW w:w="1702" w:type="dxa"/>
            <w:vAlign w:val="center"/>
          </w:tcPr>
          <w:p w14:paraId="7C825EC9" w14:textId="77777777" w:rsidR="000E0890" w:rsidRPr="00123A1E" w:rsidRDefault="000E0890" w:rsidP="000F39A5">
            <w:pPr>
              <w:spacing w:before="120" w:after="120" w:line="240" w:lineRule="auto"/>
              <w:rPr>
                <w:sz w:val="18"/>
                <w:szCs w:val="18"/>
              </w:rPr>
            </w:pPr>
            <w:r w:rsidRPr="00123A1E">
              <w:rPr>
                <w:sz w:val="18"/>
                <w:szCs w:val="18"/>
              </w:rPr>
              <w:t>საჯარო განხილვები მაღალი მნიშვნელობის საკითხებ</w:t>
            </w:r>
            <w:r>
              <w:rPr>
                <w:sz w:val="18"/>
                <w:szCs w:val="18"/>
              </w:rPr>
              <w:t xml:space="preserve">ზე ან პრობლემების შესახებ </w:t>
            </w:r>
            <w:r w:rsidRPr="00123A1E">
              <w:rPr>
                <w:sz w:val="18"/>
                <w:szCs w:val="18"/>
              </w:rPr>
              <w:t>სოფლების/ მუნიციპალიტეტების დონეზე და უკუკავშირის მიღების მექანიზმის გააქტიურება</w:t>
            </w:r>
          </w:p>
        </w:tc>
        <w:tc>
          <w:tcPr>
            <w:tcW w:w="2583" w:type="dxa"/>
            <w:vAlign w:val="center"/>
          </w:tcPr>
          <w:p w14:paraId="307B48AB" w14:textId="77777777" w:rsidR="000E0890" w:rsidRPr="00123A1E" w:rsidRDefault="000E0890" w:rsidP="000F39A5">
            <w:pPr>
              <w:spacing w:line="240" w:lineRule="auto"/>
              <w:rPr>
                <w:sz w:val="18"/>
                <w:szCs w:val="18"/>
              </w:rPr>
            </w:pPr>
            <w:r>
              <w:rPr>
                <w:sz w:val="18"/>
                <w:szCs w:val="18"/>
              </w:rPr>
              <w:t xml:space="preserve">შეხვედრაზე მოსმენილის მიღმა, </w:t>
            </w:r>
            <w:r w:rsidRPr="00123A1E">
              <w:rPr>
                <w:sz w:val="18"/>
                <w:szCs w:val="18"/>
              </w:rPr>
              <w:t>ანონიმურობის მექანიზმის „პრობლემების ყუთი</w:t>
            </w:r>
            <w:r>
              <w:rPr>
                <w:sz w:val="18"/>
                <w:szCs w:val="18"/>
              </w:rPr>
              <w:t>ს</w:t>
            </w:r>
            <w:r w:rsidRPr="00123A1E">
              <w:rPr>
                <w:sz w:val="18"/>
                <w:szCs w:val="18"/>
              </w:rPr>
              <w:t>“-მეშვეობით ადგილობრივ პრიორიტეტებზე/საჭიროებებზე ინფორმაციის მოგროვება საკანონმდებლო და საზედამხედველო პროცესის გასაუმჯობესებლად</w:t>
            </w:r>
          </w:p>
        </w:tc>
        <w:tc>
          <w:tcPr>
            <w:tcW w:w="1606" w:type="dxa"/>
            <w:vAlign w:val="center"/>
          </w:tcPr>
          <w:p w14:paraId="049FA782" w14:textId="77777777" w:rsidR="000E0890" w:rsidRPr="00123A1E" w:rsidRDefault="000E0890" w:rsidP="000F39A5">
            <w:pPr>
              <w:spacing w:line="240" w:lineRule="auto"/>
              <w:rPr>
                <w:sz w:val="18"/>
                <w:szCs w:val="18"/>
              </w:rPr>
            </w:pPr>
            <w:r>
              <w:rPr>
                <w:sz w:val="18"/>
                <w:szCs w:val="18"/>
              </w:rPr>
              <w:t xml:space="preserve">2022 წლიდან </w:t>
            </w:r>
            <w:r w:rsidRPr="00123A1E">
              <w:rPr>
                <w:sz w:val="18"/>
                <w:szCs w:val="18"/>
              </w:rPr>
              <w:t>წელიწადში ორჯერ</w:t>
            </w:r>
          </w:p>
        </w:tc>
        <w:tc>
          <w:tcPr>
            <w:tcW w:w="1792" w:type="dxa"/>
            <w:vAlign w:val="center"/>
          </w:tcPr>
          <w:p w14:paraId="7BE9E277" w14:textId="77777777" w:rsidR="000E0890" w:rsidRPr="00123A1E" w:rsidRDefault="000E0890" w:rsidP="000F39A5">
            <w:pPr>
              <w:spacing w:line="240" w:lineRule="auto"/>
              <w:rPr>
                <w:sz w:val="18"/>
                <w:szCs w:val="18"/>
              </w:rPr>
            </w:pPr>
            <w:r w:rsidRPr="00123A1E">
              <w:rPr>
                <w:sz w:val="18"/>
                <w:szCs w:val="18"/>
              </w:rPr>
              <w:t>კომიტეტ</w:t>
            </w:r>
            <w:r>
              <w:rPr>
                <w:sz w:val="18"/>
                <w:szCs w:val="18"/>
              </w:rPr>
              <w:t>ებ</w:t>
            </w:r>
            <w:r w:rsidRPr="00123A1E">
              <w:rPr>
                <w:sz w:val="18"/>
                <w:szCs w:val="18"/>
              </w:rPr>
              <w:t>ის აპარატ</w:t>
            </w:r>
            <w:r>
              <w:rPr>
                <w:sz w:val="18"/>
                <w:szCs w:val="18"/>
              </w:rPr>
              <w:t>ებ</w:t>
            </w:r>
            <w:r w:rsidRPr="00123A1E">
              <w:rPr>
                <w:sz w:val="18"/>
                <w:szCs w:val="18"/>
              </w:rPr>
              <w:t>ის უფროსები</w:t>
            </w:r>
          </w:p>
        </w:tc>
        <w:tc>
          <w:tcPr>
            <w:tcW w:w="1390" w:type="dxa"/>
            <w:vAlign w:val="center"/>
          </w:tcPr>
          <w:p w14:paraId="56A1F0EE" w14:textId="77777777" w:rsidR="000E0890" w:rsidRPr="00123A1E" w:rsidRDefault="000E0890" w:rsidP="000F39A5">
            <w:pPr>
              <w:spacing w:line="240" w:lineRule="auto"/>
              <w:rPr>
                <w:sz w:val="18"/>
                <w:szCs w:val="18"/>
              </w:rPr>
            </w:pPr>
            <w:r w:rsidRPr="00123A1E">
              <w:rPr>
                <w:sz w:val="18"/>
                <w:szCs w:val="18"/>
              </w:rPr>
              <w:t>2 საჯარო შეხვედრა</w:t>
            </w:r>
          </w:p>
        </w:tc>
        <w:tc>
          <w:tcPr>
            <w:tcW w:w="2146" w:type="dxa"/>
            <w:vAlign w:val="center"/>
          </w:tcPr>
          <w:p w14:paraId="1DA4C47D" w14:textId="77777777" w:rsidR="000E0890" w:rsidRPr="00123A1E" w:rsidRDefault="000E0890" w:rsidP="000F39A5">
            <w:pPr>
              <w:spacing w:line="240" w:lineRule="auto"/>
              <w:rPr>
                <w:sz w:val="18"/>
                <w:szCs w:val="18"/>
              </w:rPr>
            </w:pPr>
            <w:r w:rsidRPr="00123A1E">
              <w:rPr>
                <w:sz w:val="18"/>
                <w:szCs w:val="18"/>
              </w:rPr>
              <w:t>ვებ-გვერდზე/</w:t>
            </w:r>
            <w:proofErr w:type="spellStart"/>
            <w:r w:rsidRPr="00123A1E">
              <w:rPr>
                <w:sz w:val="18"/>
                <w:szCs w:val="18"/>
              </w:rPr>
              <w:t>სოც</w:t>
            </w:r>
            <w:proofErr w:type="spellEnd"/>
            <w:r w:rsidRPr="00123A1E">
              <w:rPr>
                <w:sz w:val="18"/>
                <w:szCs w:val="18"/>
              </w:rPr>
              <w:t>. მედიაში გამოქვეყნებული ინფორმაცია, ჩატარებული სხდომების შესახებ, სადაც მოცემული იქნება შეხვედრაზე განხილული საკითხები და მათი შესრულებისთვის განსაზღვრული სამომავლო ნაბიჯები.</w:t>
            </w:r>
          </w:p>
          <w:p w14:paraId="5512A3B6" w14:textId="77777777" w:rsidR="000E0890" w:rsidRPr="00123A1E" w:rsidRDefault="000E0890" w:rsidP="000F39A5">
            <w:pPr>
              <w:spacing w:line="240" w:lineRule="auto"/>
              <w:rPr>
                <w:sz w:val="18"/>
                <w:szCs w:val="18"/>
              </w:rPr>
            </w:pPr>
          </w:p>
        </w:tc>
        <w:tc>
          <w:tcPr>
            <w:tcW w:w="2532" w:type="dxa"/>
            <w:vAlign w:val="center"/>
          </w:tcPr>
          <w:p w14:paraId="471F4EB7"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ნაკლები ჩართულობა და ინტერესი საზოგადოების მხრიდან</w:t>
            </w:r>
          </w:p>
          <w:p w14:paraId="171B94E8" w14:textId="77777777" w:rsidR="000E0890" w:rsidRPr="00123A1E" w:rsidRDefault="000E0890" w:rsidP="000F39A5">
            <w:pPr>
              <w:spacing w:line="240" w:lineRule="auto"/>
              <w:rPr>
                <w:b/>
                <w:sz w:val="18"/>
                <w:szCs w:val="18"/>
              </w:rPr>
            </w:pPr>
            <w:r w:rsidRPr="00123A1E">
              <w:rPr>
                <w:b/>
                <w:sz w:val="18"/>
                <w:szCs w:val="18"/>
              </w:rPr>
              <w:t>შემცირების გზები:</w:t>
            </w:r>
            <w:r w:rsidRPr="00123A1E">
              <w:rPr>
                <w:sz w:val="18"/>
                <w:szCs w:val="18"/>
              </w:rPr>
              <w:t xml:space="preserve"> რეგულარული კომუნიკაცია მიზნობრივ აუდიტორიასთან.</w:t>
            </w:r>
          </w:p>
        </w:tc>
      </w:tr>
      <w:tr w:rsidR="000E0890" w:rsidRPr="00123A1E" w14:paraId="67B1DBCA" w14:textId="77777777" w:rsidTr="00EB2F24">
        <w:trPr>
          <w:trHeight w:val="569"/>
        </w:trPr>
        <w:tc>
          <w:tcPr>
            <w:tcW w:w="702" w:type="dxa"/>
            <w:vAlign w:val="center"/>
          </w:tcPr>
          <w:p w14:paraId="72DDE014"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Pr>
                <w:color w:val="000000"/>
                <w:sz w:val="18"/>
                <w:szCs w:val="18"/>
              </w:rPr>
              <w:t>2.1</w:t>
            </w:r>
            <w:r w:rsidRPr="00123A1E">
              <w:rPr>
                <w:color w:val="000000"/>
                <w:sz w:val="18"/>
                <w:szCs w:val="18"/>
              </w:rPr>
              <w:t>.</w:t>
            </w:r>
            <w:r>
              <w:rPr>
                <w:color w:val="000000"/>
                <w:sz w:val="18"/>
                <w:szCs w:val="18"/>
              </w:rPr>
              <w:t>4</w:t>
            </w:r>
          </w:p>
        </w:tc>
        <w:tc>
          <w:tcPr>
            <w:tcW w:w="1702" w:type="dxa"/>
            <w:vAlign w:val="center"/>
          </w:tcPr>
          <w:p w14:paraId="44EA5521" w14:textId="77777777" w:rsidR="000E0890" w:rsidRPr="00123A1E" w:rsidRDefault="000E0890" w:rsidP="000F39A5">
            <w:pPr>
              <w:spacing w:before="120" w:after="120" w:line="240" w:lineRule="auto"/>
              <w:rPr>
                <w:sz w:val="18"/>
                <w:szCs w:val="18"/>
              </w:rPr>
            </w:pPr>
            <w:r w:rsidRPr="00123A1E">
              <w:rPr>
                <w:sz w:val="18"/>
                <w:szCs w:val="18"/>
              </w:rPr>
              <w:t xml:space="preserve">საჯარო განხილვების/ შეხვედრების შემდგომ უკუკავშირის ანგარიშის მომზადება </w:t>
            </w:r>
          </w:p>
        </w:tc>
        <w:tc>
          <w:tcPr>
            <w:tcW w:w="2583" w:type="dxa"/>
            <w:vAlign w:val="center"/>
          </w:tcPr>
          <w:p w14:paraId="6CD0A22F" w14:textId="77777777" w:rsidR="000E0890" w:rsidRPr="00123A1E" w:rsidRDefault="000E0890" w:rsidP="000F39A5">
            <w:pPr>
              <w:spacing w:line="240" w:lineRule="auto"/>
              <w:rPr>
                <w:sz w:val="18"/>
                <w:szCs w:val="18"/>
              </w:rPr>
            </w:pPr>
            <w:r>
              <w:rPr>
                <w:sz w:val="18"/>
                <w:szCs w:val="18"/>
              </w:rPr>
              <w:t xml:space="preserve">მიღებული </w:t>
            </w:r>
            <w:r w:rsidRPr="00123A1E">
              <w:rPr>
                <w:sz w:val="18"/>
                <w:szCs w:val="18"/>
              </w:rPr>
              <w:t xml:space="preserve">უკუკავშირის </w:t>
            </w:r>
            <w:r>
              <w:rPr>
                <w:sz w:val="18"/>
                <w:szCs w:val="18"/>
              </w:rPr>
              <w:t>გათვალისწინებით</w:t>
            </w:r>
            <w:r w:rsidRPr="00123A1E">
              <w:rPr>
                <w:sz w:val="18"/>
                <w:szCs w:val="18"/>
              </w:rPr>
              <w:t xml:space="preserve"> შესაბამის დოკუმენტებში (მაგ. ბიუჯეტში, საკანონმდებლო აქტებში) შეტანილი ცვლილებების ან </w:t>
            </w:r>
            <w:r>
              <w:rPr>
                <w:sz w:val="18"/>
                <w:szCs w:val="18"/>
              </w:rPr>
              <w:t xml:space="preserve">მის შედეგად განხორციელებული </w:t>
            </w:r>
            <w:r w:rsidRPr="00123A1E">
              <w:rPr>
                <w:sz w:val="18"/>
                <w:szCs w:val="18"/>
              </w:rPr>
              <w:t xml:space="preserve">საზედამხედველო </w:t>
            </w:r>
            <w:r>
              <w:rPr>
                <w:sz w:val="18"/>
                <w:szCs w:val="18"/>
              </w:rPr>
              <w:t>საქმიანობის</w:t>
            </w:r>
            <w:r w:rsidRPr="00123A1E">
              <w:rPr>
                <w:sz w:val="18"/>
                <w:szCs w:val="18"/>
              </w:rPr>
              <w:t xml:space="preserve"> შესახებ ანგარიშის მომზადება და ინფორმაციის გავრცელება </w:t>
            </w:r>
          </w:p>
        </w:tc>
        <w:tc>
          <w:tcPr>
            <w:tcW w:w="1606" w:type="dxa"/>
            <w:vAlign w:val="center"/>
          </w:tcPr>
          <w:p w14:paraId="1AEAE50E" w14:textId="77777777" w:rsidR="000E0890" w:rsidRPr="00123A1E" w:rsidRDefault="000E0890" w:rsidP="000F39A5">
            <w:pPr>
              <w:spacing w:line="240" w:lineRule="auto"/>
              <w:rPr>
                <w:sz w:val="18"/>
                <w:szCs w:val="18"/>
              </w:rPr>
            </w:pPr>
            <w:r>
              <w:rPr>
                <w:sz w:val="18"/>
                <w:szCs w:val="18"/>
              </w:rPr>
              <w:t xml:space="preserve">2022 წლიდან </w:t>
            </w:r>
            <w:r w:rsidRPr="00123A1E">
              <w:rPr>
                <w:sz w:val="18"/>
                <w:szCs w:val="18"/>
              </w:rPr>
              <w:t>წელიწადში ორჯერ</w:t>
            </w:r>
          </w:p>
        </w:tc>
        <w:tc>
          <w:tcPr>
            <w:tcW w:w="1792" w:type="dxa"/>
            <w:vAlign w:val="center"/>
          </w:tcPr>
          <w:p w14:paraId="406206DA" w14:textId="77777777" w:rsidR="000E0890" w:rsidRPr="00123A1E" w:rsidRDefault="000E0890" w:rsidP="000F39A5">
            <w:pPr>
              <w:spacing w:line="240" w:lineRule="auto"/>
              <w:rPr>
                <w:sz w:val="18"/>
                <w:szCs w:val="18"/>
              </w:rPr>
            </w:pPr>
            <w:r w:rsidRPr="00123A1E">
              <w:rPr>
                <w:sz w:val="18"/>
                <w:szCs w:val="18"/>
              </w:rPr>
              <w:t>კომიტეტ</w:t>
            </w:r>
            <w:r>
              <w:rPr>
                <w:sz w:val="18"/>
                <w:szCs w:val="18"/>
              </w:rPr>
              <w:t>ებ</w:t>
            </w:r>
            <w:r w:rsidRPr="00123A1E">
              <w:rPr>
                <w:sz w:val="18"/>
                <w:szCs w:val="18"/>
              </w:rPr>
              <w:t>ის აპარატ</w:t>
            </w:r>
            <w:r>
              <w:rPr>
                <w:sz w:val="18"/>
                <w:szCs w:val="18"/>
              </w:rPr>
              <w:t>ებ</w:t>
            </w:r>
            <w:r w:rsidRPr="00123A1E">
              <w:rPr>
                <w:sz w:val="18"/>
                <w:szCs w:val="18"/>
              </w:rPr>
              <w:t>ის უფროსები</w:t>
            </w:r>
            <w:r>
              <w:rPr>
                <w:sz w:val="18"/>
                <w:szCs w:val="18"/>
              </w:rPr>
              <w:t>, საორგანიზაციო დეპარტამენტი</w:t>
            </w:r>
          </w:p>
        </w:tc>
        <w:tc>
          <w:tcPr>
            <w:tcW w:w="1390" w:type="dxa"/>
            <w:vAlign w:val="center"/>
          </w:tcPr>
          <w:p w14:paraId="0BADBEF4" w14:textId="77777777" w:rsidR="000E0890" w:rsidRPr="00123A1E" w:rsidRDefault="000E0890" w:rsidP="000F39A5">
            <w:pPr>
              <w:spacing w:line="240" w:lineRule="auto"/>
              <w:rPr>
                <w:sz w:val="18"/>
                <w:szCs w:val="18"/>
              </w:rPr>
            </w:pPr>
            <w:r w:rsidRPr="00123A1E">
              <w:rPr>
                <w:sz w:val="18"/>
                <w:szCs w:val="18"/>
              </w:rPr>
              <w:t>2 უკუკავშირის ანგარიში</w:t>
            </w:r>
          </w:p>
        </w:tc>
        <w:tc>
          <w:tcPr>
            <w:tcW w:w="2146" w:type="dxa"/>
            <w:vAlign w:val="center"/>
          </w:tcPr>
          <w:p w14:paraId="23833D61" w14:textId="77777777" w:rsidR="000E0890" w:rsidRPr="00123A1E" w:rsidRDefault="000E0890" w:rsidP="000F39A5">
            <w:pPr>
              <w:spacing w:line="240" w:lineRule="auto"/>
              <w:rPr>
                <w:sz w:val="18"/>
                <w:szCs w:val="18"/>
              </w:rPr>
            </w:pPr>
            <w:r w:rsidRPr="00123A1E">
              <w:rPr>
                <w:sz w:val="18"/>
                <w:szCs w:val="18"/>
              </w:rPr>
              <w:t>ვებ-გვერდზე/</w:t>
            </w:r>
            <w:proofErr w:type="spellStart"/>
            <w:r w:rsidRPr="00123A1E">
              <w:rPr>
                <w:sz w:val="18"/>
                <w:szCs w:val="18"/>
              </w:rPr>
              <w:t>სოც</w:t>
            </w:r>
            <w:proofErr w:type="spellEnd"/>
            <w:r w:rsidRPr="00123A1E">
              <w:rPr>
                <w:sz w:val="18"/>
                <w:szCs w:val="18"/>
              </w:rPr>
              <w:t>. მედიაში გამოქვეყნებული ინფორმაცია, ბიუჯეტში ასახული პრობლემების შესახებ.</w:t>
            </w:r>
          </w:p>
        </w:tc>
        <w:tc>
          <w:tcPr>
            <w:tcW w:w="2532" w:type="dxa"/>
            <w:vAlign w:val="center"/>
          </w:tcPr>
          <w:p w14:paraId="7CD6888D"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არასაკმარისი კომპეტენციები უკუკავშირის ანგარიშის მომზადებისთვის</w:t>
            </w:r>
          </w:p>
          <w:p w14:paraId="4D419304"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მოძიება ანგარიშის შაბლონის შექმნის</w:t>
            </w:r>
            <w:r>
              <w:rPr>
                <w:sz w:val="18"/>
                <w:szCs w:val="18"/>
              </w:rPr>
              <w:t>ა</w:t>
            </w:r>
            <w:r w:rsidRPr="00123A1E">
              <w:rPr>
                <w:sz w:val="18"/>
                <w:szCs w:val="18"/>
              </w:rPr>
              <w:t xml:space="preserve"> და თანამშრომელთა </w:t>
            </w:r>
            <w:proofErr w:type="spellStart"/>
            <w:r w:rsidRPr="00123A1E">
              <w:rPr>
                <w:sz w:val="18"/>
                <w:szCs w:val="18"/>
              </w:rPr>
              <w:t>დატრენინგებისთვის</w:t>
            </w:r>
            <w:proofErr w:type="spellEnd"/>
          </w:p>
        </w:tc>
      </w:tr>
      <w:tr w:rsidR="000E0890" w:rsidRPr="00123A1E" w14:paraId="1BB5B86C" w14:textId="77777777" w:rsidTr="00EB2F24">
        <w:trPr>
          <w:trHeight w:val="569"/>
        </w:trPr>
        <w:tc>
          <w:tcPr>
            <w:tcW w:w="702" w:type="dxa"/>
            <w:vAlign w:val="center"/>
          </w:tcPr>
          <w:p w14:paraId="2D49BE55"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Pr>
                <w:color w:val="000000"/>
                <w:sz w:val="18"/>
                <w:szCs w:val="18"/>
              </w:rPr>
              <w:t>2.1</w:t>
            </w:r>
            <w:r w:rsidRPr="00123A1E">
              <w:rPr>
                <w:color w:val="000000"/>
                <w:sz w:val="18"/>
                <w:szCs w:val="18"/>
              </w:rPr>
              <w:t>.</w:t>
            </w:r>
            <w:r>
              <w:rPr>
                <w:color w:val="000000"/>
                <w:sz w:val="18"/>
                <w:szCs w:val="18"/>
              </w:rPr>
              <w:t>5</w:t>
            </w:r>
          </w:p>
        </w:tc>
        <w:tc>
          <w:tcPr>
            <w:tcW w:w="1702" w:type="dxa"/>
            <w:vAlign w:val="center"/>
          </w:tcPr>
          <w:p w14:paraId="01179694"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color w:val="000000"/>
                <w:sz w:val="18"/>
                <w:szCs w:val="18"/>
              </w:rPr>
              <w:t>დეპუტატების შეხვედრ</w:t>
            </w:r>
            <w:r>
              <w:rPr>
                <w:color w:val="000000"/>
                <w:sz w:val="18"/>
                <w:szCs w:val="18"/>
              </w:rPr>
              <w:t xml:space="preserve">ები </w:t>
            </w:r>
            <w:r w:rsidRPr="00123A1E">
              <w:rPr>
                <w:color w:val="000000"/>
                <w:sz w:val="18"/>
                <w:szCs w:val="18"/>
              </w:rPr>
              <w:t xml:space="preserve">მოსახლეობასთან </w:t>
            </w:r>
          </w:p>
        </w:tc>
        <w:tc>
          <w:tcPr>
            <w:tcW w:w="2583" w:type="dxa"/>
            <w:vAlign w:val="center"/>
          </w:tcPr>
          <w:p w14:paraId="00F85B20" w14:textId="77777777" w:rsidR="000E0890" w:rsidRPr="00123A1E" w:rsidRDefault="000E0890" w:rsidP="000F39A5">
            <w:pPr>
              <w:spacing w:line="240" w:lineRule="auto"/>
              <w:rPr>
                <w:sz w:val="18"/>
                <w:szCs w:val="18"/>
              </w:rPr>
            </w:pPr>
            <w:r w:rsidRPr="00123A1E">
              <w:rPr>
                <w:sz w:val="18"/>
                <w:szCs w:val="18"/>
              </w:rPr>
              <w:t>საზოგადოებრივი თავშეყრის ადგილებში (ბაზრ</w:t>
            </w:r>
            <w:r>
              <w:rPr>
                <w:sz w:val="18"/>
                <w:szCs w:val="18"/>
              </w:rPr>
              <w:t>ობ</w:t>
            </w:r>
            <w:r w:rsidRPr="00123A1E">
              <w:rPr>
                <w:sz w:val="18"/>
                <w:szCs w:val="18"/>
              </w:rPr>
              <w:t>ები, სადგურები, ავტობუსები) შეხვედრების გამართვა მოსახლეობისგან ინფორმაციის მიღების მიზნით</w:t>
            </w:r>
          </w:p>
        </w:tc>
        <w:tc>
          <w:tcPr>
            <w:tcW w:w="1606" w:type="dxa"/>
            <w:vAlign w:val="center"/>
          </w:tcPr>
          <w:p w14:paraId="52CC864F" w14:textId="77777777" w:rsidR="000E0890" w:rsidRPr="00123A1E" w:rsidRDefault="000E0890" w:rsidP="000F39A5">
            <w:pPr>
              <w:spacing w:line="240" w:lineRule="auto"/>
              <w:rPr>
                <w:sz w:val="18"/>
                <w:szCs w:val="18"/>
              </w:rPr>
            </w:pPr>
            <w:r>
              <w:rPr>
                <w:sz w:val="18"/>
                <w:szCs w:val="18"/>
              </w:rPr>
              <w:t xml:space="preserve">2022 წლიდან </w:t>
            </w:r>
            <w:r w:rsidRPr="00123A1E">
              <w:rPr>
                <w:sz w:val="18"/>
                <w:szCs w:val="18"/>
              </w:rPr>
              <w:t>წელიწადში ორჯერ</w:t>
            </w:r>
          </w:p>
        </w:tc>
        <w:tc>
          <w:tcPr>
            <w:tcW w:w="1792" w:type="dxa"/>
            <w:vAlign w:val="center"/>
          </w:tcPr>
          <w:p w14:paraId="0B496612" w14:textId="77777777" w:rsidR="000E0890" w:rsidRPr="00123A1E" w:rsidRDefault="000E0890" w:rsidP="000F39A5">
            <w:pPr>
              <w:spacing w:line="240" w:lineRule="auto"/>
              <w:rPr>
                <w:sz w:val="18"/>
                <w:szCs w:val="18"/>
              </w:rPr>
            </w:pPr>
            <w:r>
              <w:rPr>
                <w:sz w:val="18"/>
                <w:szCs w:val="18"/>
              </w:rPr>
              <w:t>თანაშემწეები</w:t>
            </w:r>
          </w:p>
        </w:tc>
        <w:tc>
          <w:tcPr>
            <w:tcW w:w="1390" w:type="dxa"/>
            <w:vAlign w:val="center"/>
          </w:tcPr>
          <w:p w14:paraId="19DD71D8" w14:textId="77777777" w:rsidR="000E0890" w:rsidRPr="00123A1E" w:rsidRDefault="000E0890" w:rsidP="000F39A5">
            <w:pPr>
              <w:spacing w:line="240" w:lineRule="auto"/>
              <w:rPr>
                <w:sz w:val="18"/>
                <w:szCs w:val="18"/>
              </w:rPr>
            </w:pPr>
            <w:r>
              <w:rPr>
                <w:sz w:val="18"/>
                <w:szCs w:val="18"/>
              </w:rPr>
              <w:t>სულ მცირე ორი</w:t>
            </w:r>
            <w:r w:rsidRPr="00123A1E">
              <w:rPr>
                <w:sz w:val="18"/>
                <w:szCs w:val="18"/>
              </w:rPr>
              <w:t xml:space="preserve"> შეხვედრა </w:t>
            </w:r>
          </w:p>
        </w:tc>
        <w:tc>
          <w:tcPr>
            <w:tcW w:w="2146" w:type="dxa"/>
            <w:vAlign w:val="center"/>
          </w:tcPr>
          <w:p w14:paraId="5F6532E0" w14:textId="77777777" w:rsidR="000E0890" w:rsidRPr="00123A1E" w:rsidRDefault="000E0890" w:rsidP="000F39A5">
            <w:pPr>
              <w:spacing w:line="240" w:lineRule="auto"/>
              <w:rPr>
                <w:sz w:val="18"/>
                <w:szCs w:val="18"/>
              </w:rPr>
            </w:pPr>
            <w:r w:rsidRPr="00641F4C">
              <w:rPr>
                <w:sz w:val="18"/>
                <w:szCs w:val="18"/>
              </w:rPr>
              <w:t>მედიაში გავრცელებული ინფორმაცია</w:t>
            </w:r>
          </w:p>
        </w:tc>
        <w:tc>
          <w:tcPr>
            <w:tcW w:w="2532" w:type="dxa"/>
            <w:vAlign w:val="center"/>
          </w:tcPr>
          <w:p w14:paraId="485D992F"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ნაკლები ჩართულობა და ინტერესი საზოგადოების მხრიდან</w:t>
            </w:r>
          </w:p>
          <w:p w14:paraId="49CA89CC" w14:textId="77777777" w:rsidR="000E0890" w:rsidRPr="00123A1E" w:rsidRDefault="000E0890" w:rsidP="000F39A5">
            <w:pPr>
              <w:spacing w:line="240" w:lineRule="auto"/>
              <w:rPr>
                <w:b/>
                <w:sz w:val="18"/>
                <w:szCs w:val="18"/>
              </w:rPr>
            </w:pPr>
            <w:r w:rsidRPr="00123A1E">
              <w:rPr>
                <w:b/>
                <w:sz w:val="18"/>
                <w:szCs w:val="18"/>
              </w:rPr>
              <w:t>შემცირების გზები:</w:t>
            </w:r>
            <w:r w:rsidRPr="00123A1E">
              <w:rPr>
                <w:sz w:val="18"/>
                <w:szCs w:val="18"/>
              </w:rPr>
              <w:t xml:space="preserve"> რეგულარული კომუნიკაცია მიზნობრივ აუდიტორიასთან.</w:t>
            </w:r>
          </w:p>
          <w:p w14:paraId="7A153C42" w14:textId="77777777" w:rsidR="000E0890" w:rsidRPr="00123A1E" w:rsidRDefault="000E0890" w:rsidP="000F39A5">
            <w:pPr>
              <w:spacing w:line="240" w:lineRule="auto"/>
              <w:rPr>
                <w:sz w:val="18"/>
                <w:szCs w:val="18"/>
              </w:rPr>
            </w:pPr>
          </w:p>
        </w:tc>
      </w:tr>
      <w:tr w:rsidR="000E0890" w:rsidRPr="00123A1E" w14:paraId="6325FF71" w14:textId="77777777" w:rsidTr="00EB2F24">
        <w:trPr>
          <w:trHeight w:val="569"/>
        </w:trPr>
        <w:tc>
          <w:tcPr>
            <w:tcW w:w="702" w:type="dxa"/>
            <w:vAlign w:val="center"/>
          </w:tcPr>
          <w:p w14:paraId="2570D83C"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Pr>
                <w:color w:val="000000"/>
                <w:sz w:val="18"/>
                <w:szCs w:val="18"/>
              </w:rPr>
              <w:t>2.1</w:t>
            </w:r>
            <w:r w:rsidRPr="00123A1E">
              <w:rPr>
                <w:color w:val="000000"/>
                <w:sz w:val="18"/>
                <w:szCs w:val="18"/>
              </w:rPr>
              <w:t>.</w:t>
            </w:r>
            <w:r>
              <w:rPr>
                <w:color w:val="000000"/>
                <w:sz w:val="18"/>
                <w:szCs w:val="18"/>
              </w:rPr>
              <w:t>6</w:t>
            </w:r>
          </w:p>
        </w:tc>
        <w:tc>
          <w:tcPr>
            <w:tcW w:w="1702" w:type="dxa"/>
            <w:vAlign w:val="center"/>
          </w:tcPr>
          <w:p w14:paraId="752436D5"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sz w:val="18"/>
                <w:szCs w:val="18"/>
              </w:rPr>
              <w:t>დეპუტატების მოსახლეობასთან შეხვედრის შემდგომ უკუკავშირის ანგარიშის მომზადება</w:t>
            </w:r>
          </w:p>
        </w:tc>
        <w:tc>
          <w:tcPr>
            <w:tcW w:w="2583" w:type="dxa"/>
            <w:vAlign w:val="center"/>
          </w:tcPr>
          <w:p w14:paraId="09587CB2" w14:textId="77777777" w:rsidR="000E0890" w:rsidRPr="00123A1E" w:rsidRDefault="000E0890" w:rsidP="000F39A5">
            <w:pPr>
              <w:spacing w:line="240" w:lineRule="auto"/>
              <w:rPr>
                <w:sz w:val="18"/>
                <w:szCs w:val="18"/>
              </w:rPr>
            </w:pPr>
            <w:r w:rsidRPr="00123A1E">
              <w:rPr>
                <w:sz w:val="18"/>
                <w:szCs w:val="18"/>
              </w:rPr>
              <w:t>უკუკავშირის შესაბამისად შესაბამის დოკუმენტებში (მაგ. ბიუჯეტში, საკანონმდებლო აქტებში) შეტანილი ცვლილებების ან მათ მიხედვით გამოყენებული საზედამხედველო ბერკეტების შესახებ ანგარიშის მომზადება მოსახლეობისთვის.</w:t>
            </w:r>
          </w:p>
        </w:tc>
        <w:tc>
          <w:tcPr>
            <w:tcW w:w="1606" w:type="dxa"/>
            <w:vAlign w:val="center"/>
          </w:tcPr>
          <w:p w14:paraId="22B4811F" w14:textId="77777777" w:rsidR="000E0890" w:rsidRPr="00123A1E" w:rsidRDefault="000E0890" w:rsidP="000F39A5">
            <w:pPr>
              <w:spacing w:line="240" w:lineRule="auto"/>
              <w:rPr>
                <w:sz w:val="18"/>
                <w:szCs w:val="18"/>
              </w:rPr>
            </w:pPr>
            <w:r>
              <w:rPr>
                <w:sz w:val="18"/>
                <w:szCs w:val="18"/>
              </w:rPr>
              <w:t xml:space="preserve">2022 წლიდან </w:t>
            </w:r>
            <w:r w:rsidRPr="00123A1E">
              <w:rPr>
                <w:sz w:val="18"/>
                <w:szCs w:val="18"/>
              </w:rPr>
              <w:t>წელიწადში ორჯერ</w:t>
            </w:r>
          </w:p>
        </w:tc>
        <w:tc>
          <w:tcPr>
            <w:tcW w:w="1792" w:type="dxa"/>
            <w:vAlign w:val="center"/>
          </w:tcPr>
          <w:p w14:paraId="01CA4E8B" w14:textId="77777777" w:rsidR="000E0890" w:rsidRPr="00123A1E" w:rsidRDefault="000E0890" w:rsidP="000F39A5">
            <w:pPr>
              <w:spacing w:line="240" w:lineRule="auto"/>
              <w:rPr>
                <w:sz w:val="18"/>
                <w:szCs w:val="18"/>
              </w:rPr>
            </w:pPr>
            <w:r>
              <w:rPr>
                <w:sz w:val="18"/>
                <w:szCs w:val="18"/>
              </w:rPr>
              <w:t>თანაშემწეები</w:t>
            </w:r>
          </w:p>
        </w:tc>
        <w:tc>
          <w:tcPr>
            <w:tcW w:w="1390" w:type="dxa"/>
            <w:vAlign w:val="center"/>
          </w:tcPr>
          <w:p w14:paraId="4933DA86" w14:textId="77777777" w:rsidR="000E0890" w:rsidRPr="00123A1E" w:rsidRDefault="000E0890" w:rsidP="000F39A5">
            <w:pPr>
              <w:spacing w:line="240" w:lineRule="auto"/>
              <w:rPr>
                <w:sz w:val="18"/>
                <w:szCs w:val="18"/>
              </w:rPr>
            </w:pPr>
            <w:r w:rsidRPr="00123A1E">
              <w:rPr>
                <w:sz w:val="18"/>
                <w:szCs w:val="18"/>
              </w:rPr>
              <w:t>2  უკუკავშირის ანგარიში</w:t>
            </w:r>
          </w:p>
        </w:tc>
        <w:tc>
          <w:tcPr>
            <w:tcW w:w="2146" w:type="dxa"/>
            <w:vAlign w:val="center"/>
          </w:tcPr>
          <w:p w14:paraId="65533114" w14:textId="77777777" w:rsidR="000E0890" w:rsidRPr="00123A1E" w:rsidRDefault="000E0890" w:rsidP="000F39A5">
            <w:pPr>
              <w:spacing w:line="240" w:lineRule="auto"/>
              <w:rPr>
                <w:sz w:val="18"/>
                <w:szCs w:val="18"/>
              </w:rPr>
            </w:pPr>
            <w:r w:rsidRPr="00123A1E">
              <w:rPr>
                <w:sz w:val="18"/>
                <w:szCs w:val="18"/>
              </w:rPr>
              <w:t>ვებ-გვერდზე/</w:t>
            </w:r>
            <w:proofErr w:type="spellStart"/>
            <w:r w:rsidRPr="00123A1E">
              <w:rPr>
                <w:sz w:val="18"/>
                <w:szCs w:val="18"/>
              </w:rPr>
              <w:t>სოც</w:t>
            </w:r>
            <w:proofErr w:type="spellEnd"/>
            <w:r w:rsidRPr="00123A1E">
              <w:rPr>
                <w:sz w:val="18"/>
                <w:szCs w:val="18"/>
              </w:rPr>
              <w:t xml:space="preserve">. მედიაში გამოქვეყნებული ინფორმაცია და </w:t>
            </w:r>
            <w:r>
              <w:rPr>
                <w:sz w:val="18"/>
                <w:szCs w:val="18"/>
              </w:rPr>
              <w:t>განთავსებული</w:t>
            </w:r>
            <w:r w:rsidRPr="00123A1E">
              <w:rPr>
                <w:sz w:val="18"/>
                <w:szCs w:val="18"/>
              </w:rPr>
              <w:t xml:space="preserve"> უკუკავშირის ანგარიში</w:t>
            </w:r>
          </w:p>
        </w:tc>
        <w:tc>
          <w:tcPr>
            <w:tcW w:w="2532" w:type="dxa"/>
            <w:vAlign w:val="center"/>
          </w:tcPr>
          <w:p w14:paraId="438EBA69"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არასაკმარისი კომპეტენციები უკუკავშირის ანგარიშის მომზადებისთვის</w:t>
            </w:r>
          </w:p>
          <w:p w14:paraId="5592286F" w14:textId="77777777" w:rsidR="000E0890" w:rsidRPr="00123A1E" w:rsidRDefault="000E0890" w:rsidP="000F39A5">
            <w:pPr>
              <w:spacing w:line="240" w:lineRule="auto"/>
              <w:rPr>
                <w:sz w:val="18"/>
                <w:szCs w:val="18"/>
              </w:rPr>
            </w:pPr>
            <w:r w:rsidRPr="00123A1E">
              <w:rPr>
                <w:b/>
                <w:sz w:val="18"/>
                <w:szCs w:val="18"/>
              </w:rPr>
              <w:t xml:space="preserve">შემცირების გზები: </w:t>
            </w:r>
            <w:r w:rsidRPr="00123A1E">
              <w:rPr>
                <w:sz w:val="18"/>
                <w:szCs w:val="18"/>
              </w:rPr>
              <w:t>გარე რესურსის მოძიება ანგარიშის შაბლონის შექმნის</w:t>
            </w:r>
            <w:r>
              <w:rPr>
                <w:sz w:val="18"/>
                <w:szCs w:val="18"/>
              </w:rPr>
              <w:t>ა</w:t>
            </w:r>
            <w:r w:rsidRPr="00123A1E">
              <w:rPr>
                <w:sz w:val="18"/>
                <w:szCs w:val="18"/>
              </w:rPr>
              <w:t xml:space="preserve"> და თანამშრომელთა </w:t>
            </w:r>
            <w:proofErr w:type="spellStart"/>
            <w:r w:rsidRPr="00123A1E">
              <w:rPr>
                <w:sz w:val="18"/>
                <w:szCs w:val="18"/>
              </w:rPr>
              <w:t>დატრენინგებისთვის</w:t>
            </w:r>
            <w:proofErr w:type="spellEnd"/>
          </w:p>
        </w:tc>
      </w:tr>
    </w:tbl>
    <w:p w14:paraId="6F085417" w14:textId="77777777" w:rsidR="00EB2F24" w:rsidRDefault="00EB2F24">
      <w:r>
        <w:br w:type="page"/>
      </w:r>
    </w:p>
    <w:tbl>
      <w:tblPr>
        <w:tblW w:w="14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1684"/>
        <w:gridCol w:w="6"/>
        <w:gridCol w:w="2583"/>
        <w:gridCol w:w="94"/>
        <w:gridCol w:w="1512"/>
        <w:gridCol w:w="89"/>
        <w:gridCol w:w="1703"/>
        <w:gridCol w:w="83"/>
        <w:gridCol w:w="1307"/>
        <w:gridCol w:w="78"/>
        <w:gridCol w:w="2068"/>
        <w:gridCol w:w="70"/>
        <w:gridCol w:w="2462"/>
        <w:gridCol w:w="61"/>
      </w:tblGrid>
      <w:tr w:rsidR="000E0890" w:rsidRPr="00123A1E" w14:paraId="66344593" w14:textId="77777777" w:rsidTr="001F7DF3">
        <w:trPr>
          <w:trHeight w:val="569"/>
        </w:trPr>
        <w:tc>
          <w:tcPr>
            <w:tcW w:w="2398" w:type="dxa"/>
            <w:gridSpan w:val="2"/>
            <w:shd w:val="clear" w:color="auto" w:fill="002060"/>
            <w:vAlign w:val="center"/>
          </w:tcPr>
          <w:p w14:paraId="43C57914" w14:textId="3D8694D4" w:rsidR="000E0890" w:rsidRPr="00123A1E" w:rsidRDefault="000E0890" w:rsidP="000F39A5">
            <w:pPr>
              <w:spacing w:line="240" w:lineRule="auto"/>
              <w:rPr>
                <w:color w:val="FFFFFF"/>
                <w:sz w:val="18"/>
                <w:szCs w:val="18"/>
              </w:rPr>
            </w:pPr>
            <w:r>
              <w:br w:type="page"/>
            </w:r>
            <w:r w:rsidRPr="00123A1E">
              <w:rPr>
                <w:color w:val="FFFFFF"/>
                <w:sz w:val="18"/>
                <w:szCs w:val="18"/>
              </w:rPr>
              <w:t>აქტივობა</w:t>
            </w:r>
          </w:p>
        </w:tc>
        <w:tc>
          <w:tcPr>
            <w:tcW w:w="2683" w:type="dxa"/>
            <w:gridSpan w:val="3"/>
            <w:shd w:val="clear" w:color="auto" w:fill="002060"/>
            <w:vAlign w:val="center"/>
          </w:tcPr>
          <w:p w14:paraId="09C2C4BE" w14:textId="77777777" w:rsidR="000E0890" w:rsidRPr="00123A1E" w:rsidRDefault="000E0890" w:rsidP="000F39A5">
            <w:pPr>
              <w:spacing w:line="240" w:lineRule="auto"/>
              <w:rPr>
                <w:color w:val="FFFFFF"/>
                <w:sz w:val="18"/>
                <w:szCs w:val="18"/>
              </w:rPr>
            </w:pPr>
            <w:r w:rsidRPr="00123A1E">
              <w:rPr>
                <w:color w:val="FFFFFF"/>
                <w:sz w:val="18"/>
                <w:szCs w:val="18"/>
              </w:rPr>
              <w:t>აღწერა</w:t>
            </w:r>
          </w:p>
        </w:tc>
        <w:tc>
          <w:tcPr>
            <w:tcW w:w="1601" w:type="dxa"/>
            <w:gridSpan w:val="2"/>
            <w:shd w:val="clear" w:color="auto" w:fill="002060"/>
            <w:vAlign w:val="center"/>
          </w:tcPr>
          <w:p w14:paraId="100263A6" w14:textId="77777777" w:rsidR="000E0890" w:rsidRPr="00123A1E" w:rsidRDefault="000E0890" w:rsidP="000F39A5">
            <w:pPr>
              <w:spacing w:line="240" w:lineRule="auto"/>
              <w:rPr>
                <w:color w:val="FFFFFF"/>
                <w:sz w:val="18"/>
                <w:szCs w:val="18"/>
              </w:rPr>
            </w:pPr>
            <w:r w:rsidRPr="001F7DF3">
              <w:rPr>
                <w:color w:val="FFFFFF"/>
                <w:sz w:val="17"/>
                <w:szCs w:val="17"/>
              </w:rPr>
              <w:t>განხორციელების</w:t>
            </w:r>
            <w:r w:rsidRPr="00123A1E">
              <w:rPr>
                <w:color w:val="FFFFFF"/>
                <w:sz w:val="18"/>
                <w:szCs w:val="18"/>
              </w:rPr>
              <w:t xml:space="preserve"> პერიოდი</w:t>
            </w:r>
          </w:p>
        </w:tc>
        <w:tc>
          <w:tcPr>
            <w:tcW w:w="1786" w:type="dxa"/>
            <w:gridSpan w:val="2"/>
            <w:shd w:val="clear" w:color="auto" w:fill="002060"/>
            <w:vAlign w:val="center"/>
          </w:tcPr>
          <w:p w14:paraId="46B59ABD" w14:textId="77777777" w:rsidR="000E0890" w:rsidRPr="00123A1E" w:rsidRDefault="000E0890" w:rsidP="000F39A5">
            <w:pPr>
              <w:spacing w:line="240" w:lineRule="auto"/>
              <w:rPr>
                <w:color w:val="FFFFFF"/>
                <w:sz w:val="18"/>
                <w:szCs w:val="18"/>
              </w:rPr>
            </w:pPr>
            <w:r w:rsidRPr="00123A1E">
              <w:rPr>
                <w:color w:val="FFFFFF"/>
                <w:sz w:val="18"/>
                <w:szCs w:val="18"/>
              </w:rPr>
              <w:t>პასუხისმგებელი პირი</w:t>
            </w:r>
          </w:p>
        </w:tc>
        <w:tc>
          <w:tcPr>
            <w:tcW w:w="1385" w:type="dxa"/>
            <w:gridSpan w:val="2"/>
            <w:shd w:val="clear" w:color="auto" w:fill="002060"/>
            <w:vAlign w:val="center"/>
          </w:tcPr>
          <w:p w14:paraId="3FFE30C8" w14:textId="77777777" w:rsidR="000E0890" w:rsidRPr="00123A1E" w:rsidRDefault="000E0890" w:rsidP="000F39A5">
            <w:pPr>
              <w:spacing w:line="240" w:lineRule="auto"/>
              <w:rPr>
                <w:color w:val="FFFFFF"/>
                <w:sz w:val="18"/>
                <w:szCs w:val="18"/>
              </w:rPr>
            </w:pPr>
            <w:r w:rsidRPr="00123A1E">
              <w:rPr>
                <w:color w:val="FFFFFF"/>
                <w:sz w:val="18"/>
                <w:szCs w:val="18"/>
              </w:rPr>
              <w:t>ინდიკატორი</w:t>
            </w:r>
          </w:p>
        </w:tc>
        <w:tc>
          <w:tcPr>
            <w:tcW w:w="2138" w:type="dxa"/>
            <w:gridSpan w:val="2"/>
            <w:shd w:val="clear" w:color="auto" w:fill="002060"/>
            <w:vAlign w:val="center"/>
          </w:tcPr>
          <w:p w14:paraId="15A2469F" w14:textId="77777777" w:rsidR="000E0890" w:rsidRPr="00123A1E" w:rsidRDefault="000E0890" w:rsidP="000F39A5">
            <w:pPr>
              <w:spacing w:line="240" w:lineRule="auto"/>
              <w:rPr>
                <w:color w:val="FFFFFF"/>
                <w:sz w:val="18"/>
                <w:szCs w:val="18"/>
              </w:rPr>
            </w:pPr>
            <w:r w:rsidRPr="00123A1E">
              <w:rPr>
                <w:color w:val="FFFFFF"/>
                <w:sz w:val="18"/>
                <w:szCs w:val="18"/>
              </w:rPr>
              <w:t>ვერიფიკაციის გზები</w:t>
            </w:r>
          </w:p>
        </w:tc>
        <w:tc>
          <w:tcPr>
            <w:tcW w:w="2523" w:type="dxa"/>
            <w:gridSpan w:val="2"/>
            <w:shd w:val="clear" w:color="auto" w:fill="002060"/>
            <w:vAlign w:val="center"/>
          </w:tcPr>
          <w:p w14:paraId="0D7BECB3" w14:textId="77777777" w:rsidR="000E0890" w:rsidRPr="00123A1E" w:rsidRDefault="000E0890" w:rsidP="000F39A5">
            <w:pPr>
              <w:spacing w:line="240" w:lineRule="auto"/>
              <w:rPr>
                <w:color w:val="FFFFFF"/>
                <w:sz w:val="18"/>
                <w:szCs w:val="18"/>
              </w:rPr>
            </w:pPr>
            <w:r w:rsidRPr="00123A1E">
              <w:rPr>
                <w:color w:val="FFFFFF"/>
                <w:sz w:val="18"/>
                <w:szCs w:val="18"/>
              </w:rPr>
              <w:t>რისკები და შემცირების გზები</w:t>
            </w:r>
          </w:p>
        </w:tc>
      </w:tr>
      <w:tr w:rsidR="000E0890" w:rsidRPr="00123A1E" w14:paraId="767BF6AC" w14:textId="77777777" w:rsidTr="001F7DF3">
        <w:trPr>
          <w:gridAfter w:val="1"/>
          <w:wAfter w:w="61" w:type="dxa"/>
          <w:trHeight w:val="569"/>
        </w:trPr>
        <w:tc>
          <w:tcPr>
            <w:tcW w:w="14453" w:type="dxa"/>
            <w:gridSpan w:val="14"/>
            <w:shd w:val="clear" w:color="auto" w:fill="BDD6EE" w:themeFill="accent1" w:themeFillTint="66"/>
            <w:vAlign w:val="center"/>
          </w:tcPr>
          <w:p w14:paraId="7E5DFB3B" w14:textId="77777777" w:rsidR="000E0890" w:rsidRPr="00CB4EF1" w:rsidRDefault="000E0890" w:rsidP="000F39A5">
            <w:pPr>
              <w:spacing w:line="240" w:lineRule="auto"/>
              <w:rPr>
                <w:color w:val="FFFFFF"/>
                <w:sz w:val="18"/>
                <w:szCs w:val="18"/>
              </w:rPr>
            </w:pPr>
            <w:r w:rsidRPr="00123A1E">
              <w:rPr>
                <w:b/>
                <w:color w:val="000000"/>
                <w:sz w:val="18"/>
                <w:szCs w:val="18"/>
              </w:rPr>
              <w:t>სტრატეგიული ამოცანა 2.</w:t>
            </w:r>
            <w:r>
              <w:rPr>
                <w:b/>
                <w:color w:val="000000"/>
                <w:sz w:val="18"/>
                <w:szCs w:val="18"/>
                <w:lang w:val="en-US"/>
              </w:rPr>
              <w:t>2</w:t>
            </w:r>
            <w:r w:rsidRPr="00123A1E">
              <w:rPr>
                <w:b/>
                <w:color w:val="000000"/>
                <w:sz w:val="18"/>
                <w:szCs w:val="18"/>
              </w:rPr>
              <w:t xml:space="preserve">: საბჭოს ფუნქციების შესახებ </w:t>
            </w:r>
            <w:r>
              <w:rPr>
                <w:b/>
                <w:color w:val="000000"/>
                <w:sz w:val="18"/>
                <w:szCs w:val="18"/>
              </w:rPr>
              <w:t xml:space="preserve">მედიასთან </w:t>
            </w:r>
            <w:r w:rsidRPr="00123A1E">
              <w:rPr>
                <w:b/>
                <w:color w:val="000000"/>
                <w:sz w:val="18"/>
                <w:szCs w:val="18"/>
              </w:rPr>
              <w:t>კომუნიკაციის გაძლიერება</w:t>
            </w:r>
            <w:r>
              <w:rPr>
                <w:b/>
                <w:color w:val="000000"/>
                <w:sz w:val="18"/>
                <w:szCs w:val="18"/>
              </w:rPr>
              <w:t xml:space="preserve"> </w:t>
            </w:r>
          </w:p>
        </w:tc>
      </w:tr>
      <w:tr w:rsidR="000E0890" w:rsidRPr="006C41AF" w14:paraId="15620E4C" w14:textId="77777777" w:rsidTr="001F7DF3">
        <w:trPr>
          <w:gridAfter w:val="1"/>
          <w:wAfter w:w="61" w:type="dxa"/>
          <w:trHeight w:val="569"/>
        </w:trPr>
        <w:tc>
          <w:tcPr>
            <w:tcW w:w="714" w:type="dxa"/>
            <w:shd w:val="clear" w:color="auto" w:fill="FFFFFF" w:themeFill="background1"/>
            <w:vAlign w:val="center"/>
          </w:tcPr>
          <w:p w14:paraId="0CB32896" w14:textId="77777777" w:rsidR="000E0890" w:rsidRPr="0038260E" w:rsidRDefault="000E0890" w:rsidP="000F39A5">
            <w:pPr>
              <w:spacing w:line="240" w:lineRule="auto"/>
              <w:rPr>
                <w:sz w:val="18"/>
              </w:rPr>
            </w:pPr>
            <w:r>
              <w:rPr>
                <w:sz w:val="18"/>
              </w:rPr>
              <w:t>2.2</w:t>
            </w:r>
            <w:r w:rsidRPr="0038260E">
              <w:rPr>
                <w:sz w:val="18"/>
              </w:rPr>
              <w:t>.1</w:t>
            </w:r>
          </w:p>
        </w:tc>
        <w:tc>
          <w:tcPr>
            <w:tcW w:w="1690" w:type="dxa"/>
            <w:gridSpan w:val="2"/>
            <w:shd w:val="clear" w:color="auto" w:fill="FFFFFF" w:themeFill="background1"/>
            <w:vAlign w:val="center"/>
          </w:tcPr>
          <w:p w14:paraId="5028BEF5" w14:textId="77777777" w:rsidR="000E0890" w:rsidRPr="0038260E" w:rsidRDefault="000E0890" w:rsidP="000F39A5">
            <w:pPr>
              <w:spacing w:line="240" w:lineRule="auto"/>
              <w:rPr>
                <w:sz w:val="18"/>
              </w:rPr>
            </w:pPr>
            <w:r>
              <w:rPr>
                <w:sz w:val="18"/>
                <w:szCs w:val="18"/>
              </w:rPr>
              <w:t>მედიასთან რეგულარული შეხვედრების ორგანიზება</w:t>
            </w:r>
          </w:p>
        </w:tc>
        <w:tc>
          <w:tcPr>
            <w:tcW w:w="2583" w:type="dxa"/>
            <w:shd w:val="clear" w:color="auto" w:fill="FFFFFF" w:themeFill="background1"/>
            <w:vAlign w:val="center"/>
          </w:tcPr>
          <w:p w14:paraId="4632AD3F" w14:textId="77777777" w:rsidR="000E0890" w:rsidRPr="0038260E" w:rsidRDefault="000E0890" w:rsidP="000F39A5">
            <w:pPr>
              <w:spacing w:line="240" w:lineRule="auto"/>
              <w:rPr>
                <w:sz w:val="18"/>
              </w:rPr>
            </w:pPr>
            <w:r>
              <w:rPr>
                <w:sz w:val="18"/>
                <w:szCs w:val="18"/>
              </w:rPr>
              <w:t>მედიის წარმომადგენლებთან პერიოდული შეხვედრების ორგანიზება საბჭოს შესახებ სიახლეებისა და მიღწევების გაცნობის მიზნით</w:t>
            </w:r>
          </w:p>
        </w:tc>
        <w:tc>
          <w:tcPr>
            <w:tcW w:w="1606" w:type="dxa"/>
            <w:gridSpan w:val="2"/>
            <w:shd w:val="clear" w:color="auto" w:fill="FFFFFF" w:themeFill="background1"/>
            <w:vAlign w:val="center"/>
          </w:tcPr>
          <w:p w14:paraId="212D2779" w14:textId="77777777" w:rsidR="000E0890" w:rsidRPr="0038260E" w:rsidRDefault="000E0890" w:rsidP="000F39A5">
            <w:pPr>
              <w:spacing w:line="240" w:lineRule="auto"/>
              <w:rPr>
                <w:sz w:val="18"/>
              </w:rPr>
            </w:pPr>
            <w:r>
              <w:rPr>
                <w:sz w:val="18"/>
                <w:szCs w:val="18"/>
              </w:rPr>
              <w:t>2023 წლის მე-3 კვარტლიდან, წელიწადში ერთხელ</w:t>
            </w:r>
          </w:p>
        </w:tc>
        <w:tc>
          <w:tcPr>
            <w:tcW w:w="1792" w:type="dxa"/>
            <w:gridSpan w:val="2"/>
            <w:shd w:val="clear" w:color="auto" w:fill="FFFFFF" w:themeFill="background1"/>
          </w:tcPr>
          <w:p w14:paraId="5C5021C6" w14:textId="77777777" w:rsidR="000E0890" w:rsidRPr="0038260E" w:rsidRDefault="000E0890" w:rsidP="000F39A5">
            <w:pPr>
              <w:spacing w:line="240" w:lineRule="auto"/>
              <w:rPr>
                <w:sz w:val="18"/>
              </w:rPr>
            </w:pPr>
            <w:r w:rsidRPr="006C41AF">
              <w:rPr>
                <w:sz w:val="18"/>
                <w:szCs w:val="18"/>
              </w:rPr>
              <w:t>საზოგადოებასთან ურთიერთობის და პროტოკოლის დეპარტამენტის უფროსი</w:t>
            </w:r>
          </w:p>
        </w:tc>
        <w:tc>
          <w:tcPr>
            <w:tcW w:w="1390" w:type="dxa"/>
            <w:gridSpan w:val="2"/>
            <w:shd w:val="clear" w:color="auto" w:fill="FFFFFF" w:themeFill="background1"/>
            <w:vAlign w:val="center"/>
          </w:tcPr>
          <w:p w14:paraId="092C9A73" w14:textId="77777777" w:rsidR="000E0890" w:rsidRPr="0038260E" w:rsidRDefault="000E0890" w:rsidP="000F39A5">
            <w:pPr>
              <w:spacing w:line="240" w:lineRule="auto"/>
              <w:rPr>
                <w:sz w:val="18"/>
              </w:rPr>
            </w:pPr>
            <w:r>
              <w:rPr>
                <w:sz w:val="18"/>
                <w:szCs w:val="18"/>
              </w:rPr>
              <w:t>არანაკლებ ორი შეხვედრა</w:t>
            </w:r>
          </w:p>
        </w:tc>
        <w:tc>
          <w:tcPr>
            <w:tcW w:w="2146" w:type="dxa"/>
            <w:gridSpan w:val="2"/>
            <w:shd w:val="clear" w:color="auto" w:fill="FFFFFF" w:themeFill="background1"/>
            <w:vAlign w:val="center"/>
          </w:tcPr>
          <w:p w14:paraId="0F2DE860" w14:textId="77777777" w:rsidR="000E0890" w:rsidRDefault="000E0890" w:rsidP="000F39A5">
            <w:pPr>
              <w:spacing w:line="240" w:lineRule="auto"/>
              <w:rPr>
                <w:sz w:val="18"/>
                <w:szCs w:val="18"/>
              </w:rPr>
            </w:pPr>
            <w:r w:rsidRPr="00446E94">
              <w:rPr>
                <w:sz w:val="18"/>
                <w:szCs w:val="18"/>
              </w:rPr>
              <w:t>დღის წესრიგი, მონაწილეთა სია</w:t>
            </w:r>
            <w:r>
              <w:rPr>
                <w:sz w:val="18"/>
                <w:szCs w:val="18"/>
              </w:rPr>
              <w:t>.</w:t>
            </w:r>
          </w:p>
          <w:p w14:paraId="6F385FFF" w14:textId="77777777" w:rsidR="000E0890" w:rsidRDefault="000E0890" w:rsidP="000F39A5">
            <w:pPr>
              <w:spacing w:line="240" w:lineRule="auto"/>
              <w:rPr>
                <w:sz w:val="18"/>
                <w:szCs w:val="18"/>
              </w:rPr>
            </w:pPr>
          </w:p>
          <w:p w14:paraId="60C7B185" w14:textId="77777777" w:rsidR="000E0890" w:rsidRPr="0038260E" w:rsidRDefault="000E0890" w:rsidP="000F39A5">
            <w:pPr>
              <w:spacing w:line="240" w:lineRule="auto"/>
              <w:rPr>
                <w:sz w:val="18"/>
              </w:rPr>
            </w:pPr>
            <w:r w:rsidRPr="00641F4C">
              <w:rPr>
                <w:sz w:val="18"/>
                <w:szCs w:val="18"/>
              </w:rPr>
              <w:t>მედიაში გავრცელებული ინფორმაცია</w:t>
            </w:r>
          </w:p>
        </w:tc>
        <w:tc>
          <w:tcPr>
            <w:tcW w:w="2532" w:type="dxa"/>
            <w:gridSpan w:val="2"/>
            <w:shd w:val="clear" w:color="auto" w:fill="FFFFFF" w:themeFill="background1"/>
            <w:vAlign w:val="center"/>
          </w:tcPr>
          <w:p w14:paraId="67F22D21" w14:textId="77777777" w:rsidR="000E0890" w:rsidRPr="006C41AF" w:rsidRDefault="000E0890" w:rsidP="000F39A5">
            <w:pPr>
              <w:spacing w:line="240" w:lineRule="auto"/>
              <w:rPr>
                <w:sz w:val="18"/>
                <w:szCs w:val="18"/>
              </w:rPr>
            </w:pPr>
            <w:r w:rsidRPr="006C41AF">
              <w:rPr>
                <w:b/>
                <w:sz w:val="18"/>
                <w:szCs w:val="18"/>
              </w:rPr>
              <w:t>რისკები:</w:t>
            </w:r>
            <w:r w:rsidRPr="006C41AF">
              <w:rPr>
                <w:sz w:val="18"/>
                <w:szCs w:val="18"/>
              </w:rPr>
              <w:t xml:space="preserve"> არასაკმარისი ფინანსური და ადამიანური რესურსი</w:t>
            </w:r>
          </w:p>
          <w:p w14:paraId="50BA47D1" w14:textId="77777777" w:rsidR="000E0890" w:rsidRPr="0038260E" w:rsidRDefault="000E0890" w:rsidP="000F39A5">
            <w:pPr>
              <w:spacing w:line="240" w:lineRule="auto"/>
              <w:rPr>
                <w:b/>
                <w:sz w:val="18"/>
              </w:rPr>
            </w:pPr>
            <w:r w:rsidRPr="006C41AF">
              <w:rPr>
                <w:b/>
                <w:sz w:val="18"/>
                <w:szCs w:val="18"/>
              </w:rPr>
              <w:t xml:space="preserve">შემცირების გზები: </w:t>
            </w:r>
            <w:r w:rsidRPr="006C41AF">
              <w:rPr>
                <w:sz w:val="18"/>
                <w:szCs w:val="18"/>
              </w:rPr>
              <w:t>გარე რესურსის დახმარება</w:t>
            </w:r>
          </w:p>
        </w:tc>
      </w:tr>
      <w:tr w:rsidR="000E0890" w:rsidRPr="006C41AF" w14:paraId="1F786615" w14:textId="77777777" w:rsidTr="001F7DF3">
        <w:trPr>
          <w:gridAfter w:val="1"/>
          <w:wAfter w:w="61" w:type="dxa"/>
          <w:trHeight w:val="569"/>
        </w:trPr>
        <w:tc>
          <w:tcPr>
            <w:tcW w:w="714" w:type="dxa"/>
            <w:shd w:val="clear" w:color="auto" w:fill="FFFFFF" w:themeFill="background1"/>
            <w:vAlign w:val="center"/>
          </w:tcPr>
          <w:p w14:paraId="6DCB2644" w14:textId="77777777" w:rsidR="000E0890" w:rsidRPr="0038260E" w:rsidRDefault="000E0890" w:rsidP="000F39A5">
            <w:pPr>
              <w:spacing w:line="240" w:lineRule="auto"/>
              <w:rPr>
                <w:sz w:val="18"/>
              </w:rPr>
            </w:pPr>
            <w:r>
              <w:rPr>
                <w:sz w:val="18"/>
              </w:rPr>
              <w:t>2.2</w:t>
            </w:r>
            <w:r w:rsidRPr="0038260E">
              <w:rPr>
                <w:sz w:val="18"/>
              </w:rPr>
              <w:t>.2</w:t>
            </w:r>
          </w:p>
        </w:tc>
        <w:tc>
          <w:tcPr>
            <w:tcW w:w="1690" w:type="dxa"/>
            <w:gridSpan w:val="2"/>
            <w:shd w:val="clear" w:color="auto" w:fill="FFFFFF" w:themeFill="background1"/>
            <w:vAlign w:val="center"/>
          </w:tcPr>
          <w:p w14:paraId="2587E26F" w14:textId="77777777" w:rsidR="000E0890" w:rsidRPr="0038260E" w:rsidRDefault="000E0890" w:rsidP="000F39A5">
            <w:pPr>
              <w:spacing w:line="240" w:lineRule="auto"/>
              <w:rPr>
                <w:sz w:val="18"/>
              </w:rPr>
            </w:pPr>
            <w:r>
              <w:rPr>
                <w:sz w:val="18"/>
                <w:szCs w:val="18"/>
              </w:rPr>
              <w:t>მედიისთვის საინფორმაციო ბიულეტენის მომზადება</w:t>
            </w:r>
          </w:p>
        </w:tc>
        <w:tc>
          <w:tcPr>
            <w:tcW w:w="2583" w:type="dxa"/>
            <w:shd w:val="clear" w:color="auto" w:fill="FFFFFF" w:themeFill="background1"/>
            <w:vAlign w:val="center"/>
          </w:tcPr>
          <w:p w14:paraId="69068D2B" w14:textId="77777777" w:rsidR="000E0890" w:rsidRPr="0038260E" w:rsidRDefault="000E0890" w:rsidP="000F39A5">
            <w:pPr>
              <w:spacing w:line="240" w:lineRule="auto"/>
              <w:rPr>
                <w:sz w:val="18"/>
              </w:rPr>
            </w:pPr>
            <w:r>
              <w:rPr>
                <w:sz w:val="18"/>
                <w:szCs w:val="18"/>
              </w:rPr>
              <w:t>მედიის წარმომადგენლებისათვის პერიოდული საინფორმაციო დოკუმენტის მომზადება, რომელშიც ასახული იქნება საბჭოს ფუნქციები, მისი როლი, მიდგომები, მიღწეული შედეგები და სხვა</w:t>
            </w:r>
          </w:p>
        </w:tc>
        <w:tc>
          <w:tcPr>
            <w:tcW w:w="1606" w:type="dxa"/>
            <w:gridSpan w:val="2"/>
            <w:shd w:val="clear" w:color="auto" w:fill="FFFFFF" w:themeFill="background1"/>
            <w:vAlign w:val="center"/>
          </w:tcPr>
          <w:p w14:paraId="3B62AA73" w14:textId="77777777" w:rsidR="000E0890" w:rsidRPr="0038260E" w:rsidRDefault="000E0890" w:rsidP="000F39A5">
            <w:pPr>
              <w:spacing w:line="240" w:lineRule="auto"/>
              <w:rPr>
                <w:sz w:val="18"/>
              </w:rPr>
            </w:pPr>
            <w:r>
              <w:rPr>
                <w:sz w:val="18"/>
                <w:szCs w:val="18"/>
              </w:rPr>
              <w:t>2023 წლის მე-2 კვარტლიდან, წელიწადში ორჯერ</w:t>
            </w:r>
          </w:p>
        </w:tc>
        <w:tc>
          <w:tcPr>
            <w:tcW w:w="1792" w:type="dxa"/>
            <w:gridSpan w:val="2"/>
            <w:shd w:val="clear" w:color="auto" w:fill="FFFFFF" w:themeFill="background1"/>
          </w:tcPr>
          <w:p w14:paraId="5331D2F8" w14:textId="77777777" w:rsidR="000E0890" w:rsidRPr="006C41AF" w:rsidRDefault="000E0890" w:rsidP="000F39A5">
            <w:pPr>
              <w:spacing w:line="240" w:lineRule="auto"/>
              <w:rPr>
                <w:sz w:val="18"/>
                <w:szCs w:val="18"/>
              </w:rPr>
            </w:pPr>
            <w:r w:rsidRPr="006C41AF">
              <w:rPr>
                <w:sz w:val="18"/>
                <w:szCs w:val="18"/>
              </w:rPr>
              <w:t>საზოგადოებასთან ურთიერთობის და პროტოკოლის დეპარტამენტის უფროსი</w:t>
            </w:r>
          </w:p>
        </w:tc>
        <w:tc>
          <w:tcPr>
            <w:tcW w:w="1390" w:type="dxa"/>
            <w:gridSpan w:val="2"/>
            <w:shd w:val="clear" w:color="auto" w:fill="FFFFFF" w:themeFill="background1"/>
            <w:vAlign w:val="center"/>
          </w:tcPr>
          <w:p w14:paraId="39776217" w14:textId="77777777" w:rsidR="000E0890" w:rsidRPr="0038260E" w:rsidRDefault="000E0890" w:rsidP="000F39A5">
            <w:pPr>
              <w:spacing w:line="240" w:lineRule="auto"/>
              <w:rPr>
                <w:sz w:val="18"/>
              </w:rPr>
            </w:pPr>
            <w:r>
              <w:rPr>
                <w:sz w:val="18"/>
                <w:szCs w:val="18"/>
              </w:rPr>
              <w:t>არანაკლებ ორი ანგარიში</w:t>
            </w:r>
          </w:p>
        </w:tc>
        <w:tc>
          <w:tcPr>
            <w:tcW w:w="2146" w:type="dxa"/>
            <w:gridSpan w:val="2"/>
            <w:shd w:val="clear" w:color="auto" w:fill="FFFFFF" w:themeFill="background1"/>
            <w:vAlign w:val="center"/>
          </w:tcPr>
          <w:p w14:paraId="33FAD8B5" w14:textId="77777777" w:rsidR="000E0890" w:rsidRPr="0038260E" w:rsidRDefault="000E0890" w:rsidP="000F39A5">
            <w:pPr>
              <w:spacing w:line="240" w:lineRule="auto"/>
              <w:rPr>
                <w:sz w:val="18"/>
              </w:rPr>
            </w:pPr>
            <w:r>
              <w:rPr>
                <w:sz w:val="18"/>
                <w:szCs w:val="18"/>
              </w:rPr>
              <w:t xml:space="preserve">მომზადებული ანგარიში, გაგზავნილი </w:t>
            </w:r>
            <w:proofErr w:type="spellStart"/>
            <w:r>
              <w:rPr>
                <w:sz w:val="18"/>
                <w:szCs w:val="18"/>
              </w:rPr>
              <w:t>ელ.ფოსტა</w:t>
            </w:r>
            <w:proofErr w:type="spellEnd"/>
          </w:p>
        </w:tc>
        <w:tc>
          <w:tcPr>
            <w:tcW w:w="2532" w:type="dxa"/>
            <w:gridSpan w:val="2"/>
            <w:shd w:val="clear" w:color="auto" w:fill="FFFFFF" w:themeFill="background1"/>
            <w:vAlign w:val="center"/>
          </w:tcPr>
          <w:p w14:paraId="3958751E" w14:textId="77777777" w:rsidR="000E0890" w:rsidRPr="006C41AF" w:rsidRDefault="000E0890" w:rsidP="000F39A5">
            <w:pPr>
              <w:spacing w:line="240" w:lineRule="auto"/>
              <w:rPr>
                <w:sz w:val="18"/>
                <w:szCs w:val="18"/>
              </w:rPr>
            </w:pPr>
            <w:r w:rsidRPr="006C41AF">
              <w:rPr>
                <w:b/>
                <w:sz w:val="18"/>
                <w:szCs w:val="18"/>
              </w:rPr>
              <w:t>რისკები:</w:t>
            </w:r>
            <w:r w:rsidRPr="006C41AF">
              <w:rPr>
                <w:sz w:val="18"/>
                <w:szCs w:val="18"/>
              </w:rPr>
              <w:t xml:space="preserve"> არასაკმარისი ფინანსური და ადამიანური რესურსი</w:t>
            </w:r>
          </w:p>
          <w:p w14:paraId="1191BFD1" w14:textId="77777777" w:rsidR="000E0890" w:rsidRPr="006C41AF" w:rsidRDefault="000E0890" w:rsidP="000F39A5">
            <w:pPr>
              <w:spacing w:line="240" w:lineRule="auto"/>
              <w:rPr>
                <w:b/>
                <w:sz w:val="18"/>
                <w:szCs w:val="18"/>
              </w:rPr>
            </w:pPr>
            <w:r w:rsidRPr="006C41AF">
              <w:rPr>
                <w:b/>
                <w:sz w:val="18"/>
                <w:szCs w:val="18"/>
              </w:rPr>
              <w:t xml:space="preserve">შემცირების გზები: </w:t>
            </w:r>
            <w:r w:rsidRPr="006C41AF">
              <w:rPr>
                <w:sz w:val="18"/>
                <w:szCs w:val="18"/>
              </w:rPr>
              <w:t>გარე რესურსის დახმარება</w:t>
            </w:r>
          </w:p>
        </w:tc>
      </w:tr>
      <w:tr w:rsidR="000E0890" w:rsidRPr="006C41AF" w14:paraId="5F125EB9" w14:textId="77777777" w:rsidTr="001F7DF3">
        <w:trPr>
          <w:gridAfter w:val="1"/>
          <w:wAfter w:w="61" w:type="dxa"/>
          <w:trHeight w:val="569"/>
        </w:trPr>
        <w:tc>
          <w:tcPr>
            <w:tcW w:w="714" w:type="dxa"/>
            <w:shd w:val="clear" w:color="auto" w:fill="FFFFFF" w:themeFill="background1"/>
            <w:vAlign w:val="center"/>
          </w:tcPr>
          <w:p w14:paraId="68F0ED19" w14:textId="77777777" w:rsidR="000E0890" w:rsidRPr="0038260E" w:rsidRDefault="000E0890" w:rsidP="000F39A5">
            <w:pPr>
              <w:spacing w:line="240" w:lineRule="auto"/>
              <w:rPr>
                <w:sz w:val="18"/>
              </w:rPr>
            </w:pPr>
            <w:r>
              <w:rPr>
                <w:sz w:val="18"/>
              </w:rPr>
              <w:t>2.2</w:t>
            </w:r>
            <w:r w:rsidRPr="0038260E">
              <w:rPr>
                <w:sz w:val="18"/>
              </w:rPr>
              <w:t>.3</w:t>
            </w:r>
          </w:p>
        </w:tc>
        <w:tc>
          <w:tcPr>
            <w:tcW w:w="1690" w:type="dxa"/>
            <w:gridSpan w:val="2"/>
            <w:shd w:val="clear" w:color="auto" w:fill="FFFFFF" w:themeFill="background1"/>
            <w:vAlign w:val="center"/>
          </w:tcPr>
          <w:p w14:paraId="7DC4BE22" w14:textId="77777777" w:rsidR="000E0890" w:rsidRPr="0038260E" w:rsidRDefault="000E0890" w:rsidP="000F39A5">
            <w:pPr>
              <w:spacing w:line="240" w:lineRule="auto"/>
              <w:rPr>
                <w:sz w:val="18"/>
              </w:rPr>
            </w:pPr>
            <w:r w:rsidRPr="006C41AF">
              <w:rPr>
                <w:sz w:val="18"/>
                <w:szCs w:val="18"/>
              </w:rPr>
              <w:t>მედიის დღე</w:t>
            </w:r>
          </w:p>
        </w:tc>
        <w:tc>
          <w:tcPr>
            <w:tcW w:w="2583" w:type="dxa"/>
            <w:shd w:val="clear" w:color="auto" w:fill="FFFFFF" w:themeFill="background1"/>
            <w:vAlign w:val="center"/>
          </w:tcPr>
          <w:p w14:paraId="7FBF0753" w14:textId="77777777" w:rsidR="000E0890" w:rsidRPr="0038260E" w:rsidRDefault="000E0890" w:rsidP="000F39A5">
            <w:pPr>
              <w:spacing w:line="240" w:lineRule="auto"/>
              <w:rPr>
                <w:sz w:val="18"/>
              </w:rPr>
            </w:pPr>
            <w:r w:rsidRPr="006C41AF">
              <w:rPr>
                <w:sz w:val="18"/>
                <w:szCs w:val="18"/>
              </w:rPr>
              <w:t xml:space="preserve">საბჭოს მიერ გასვლითი </w:t>
            </w:r>
            <w:r>
              <w:rPr>
                <w:sz w:val="18"/>
                <w:szCs w:val="18"/>
              </w:rPr>
              <w:t xml:space="preserve">ტრენინგის </w:t>
            </w:r>
            <w:r w:rsidRPr="006C41AF">
              <w:rPr>
                <w:sz w:val="18"/>
                <w:szCs w:val="18"/>
              </w:rPr>
              <w:t>ორგანიზება მედიის წარმომადგენლებისათვის, სადაც მოხდება საბჭოს შესახებ ინფორმაციის გაზიარება (ფუნქციები, შემადგენლობა, უფლებამოსილებები, პრაქტიკები), წარდგენილი იქნება განხორციელებული აქტივობები, სამომავლო გეგმები და სხვადასხვა ანგარიშ</w:t>
            </w:r>
            <w:r>
              <w:rPr>
                <w:sz w:val="18"/>
                <w:szCs w:val="18"/>
              </w:rPr>
              <w:t>ი</w:t>
            </w:r>
            <w:r w:rsidRPr="006C41AF">
              <w:rPr>
                <w:sz w:val="18"/>
                <w:szCs w:val="18"/>
              </w:rPr>
              <w:t xml:space="preserve"> </w:t>
            </w:r>
          </w:p>
        </w:tc>
        <w:tc>
          <w:tcPr>
            <w:tcW w:w="1606" w:type="dxa"/>
            <w:gridSpan w:val="2"/>
            <w:shd w:val="clear" w:color="auto" w:fill="FFFFFF" w:themeFill="background1"/>
            <w:vAlign w:val="center"/>
          </w:tcPr>
          <w:p w14:paraId="5E88E76C" w14:textId="77777777" w:rsidR="000E0890" w:rsidRPr="0038260E" w:rsidRDefault="000E0890" w:rsidP="000F39A5">
            <w:pPr>
              <w:spacing w:line="240" w:lineRule="auto"/>
              <w:rPr>
                <w:sz w:val="18"/>
              </w:rPr>
            </w:pPr>
            <w:r w:rsidRPr="006C41AF">
              <w:rPr>
                <w:sz w:val="18"/>
                <w:szCs w:val="18"/>
              </w:rPr>
              <w:t>202</w:t>
            </w:r>
            <w:r>
              <w:rPr>
                <w:sz w:val="18"/>
                <w:szCs w:val="18"/>
              </w:rPr>
              <w:t>3 წლის მე-4 კვარტალი</w:t>
            </w:r>
          </w:p>
        </w:tc>
        <w:tc>
          <w:tcPr>
            <w:tcW w:w="1792" w:type="dxa"/>
            <w:gridSpan w:val="2"/>
            <w:shd w:val="clear" w:color="auto" w:fill="FFFFFF" w:themeFill="background1"/>
            <w:vAlign w:val="center"/>
          </w:tcPr>
          <w:p w14:paraId="45230635" w14:textId="77777777" w:rsidR="000E0890" w:rsidRPr="006C41AF" w:rsidRDefault="000E0890" w:rsidP="000F39A5">
            <w:pPr>
              <w:spacing w:line="240" w:lineRule="auto"/>
              <w:rPr>
                <w:sz w:val="18"/>
                <w:szCs w:val="18"/>
              </w:rPr>
            </w:pPr>
            <w:r w:rsidRPr="006C41AF">
              <w:rPr>
                <w:sz w:val="18"/>
                <w:szCs w:val="18"/>
              </w:rPr>
              <w:t>საზოგადოებასთან ურთიერთობის და პროტოკოლის დეპარტამენტის უფროსი</w:t>
            </w:r>
            <w:r>
              <w:rPr>
                <w:sz w:val="18"/>
                <w:szCs w:val="18"/>
              </w:rPr>
              <w:t>, აპარატის უფროსი</w:t>
            </w:r>
          </w:p>
        </w:tc>
        <w:tc>
          <w:tcPr>
            <w:tcW w:w="1390" w:type="dxa"/>
            <w:gridSpan w:val="2"/>
            <w:shd w:val="clear" w:color="auto" w:fill="FFFFFF" w:themeFill="background1"/>
            <w:vAlign w:val="center"/>
          </w:tcPr>
          <w:p w14:paraId="6BB1EF46" w14:textId="77777777" w:rsidR="000E0890" w:rsidRPr="0038260E" w:rsidRDefault="000E0890" w:rsidP="000F39A5">
            <w:pPr>
              <w:spacing w:line="240" w:lineRule="auto"/>
              <w:rPr>
                <w:sz w:val="18"/>
                <w:lang w:val="en-US"/>
              </w:rPr>
            </w:pPr>
            <w:r w:rsidRPr="006C41AF">
              <w:rPr>
                <w:sz w:val="18"/>
                <w:szCs w:val="18"/>
              </w:rPr>
              <w:t>ჩატარებული ღონისძიება</w:t>
            </w:r>
          </w:p>
        </w:tc>
        <w:tc>
          <w:tcPr>
            <w:tcW w:w="2146" w:type="dxa"/>
            <w:gridSpan w:val="2"/>
            <w:shd w:val="clear" w:color="auto" w:fill="FFFFFF" w:themeFill="background1"/>
            <w:vAlign w:val="center"/>
          </w:tcPr>
          <w:p w14:paraId="24355056" w14:textId="77777777" w:rsidR="000E0890" w:rsidRDefault="000E0890" w:rsidP="000F39A5">
            <w:pPr>
              <w:spacing w:line="240" w:lineRule="auto"/>
              <w:rPr>
                <w:sz w:val="18"/>
                <w:szCs w:val="18"/>
              </w:rPr>
            </w:pPr>
            <w:r w:rsidRPr="00446E94">
              <w:rPr>
                <w:sz w:val="18"/>
                <w:szCs w:val="18"/>
              </w:rPr>
              <w:t>დღის წესრიგი, მონაწილეთა სია</w:t>
            </w:r>
            <w:r>
              <w:rPr>
                <w:sz w:val="18"/>
                <w:szCs w:val="18"/>
              </w:rPr>
              <w:t>.</w:t>
            </w:r>
          </w:p>
          <w:p w14:paraId="2C57A91E" w14:textId="77777777" w:rsidR="000E0890" w:rsidRDefault="000E0890" w:rsidP="000F39A5">
            <w:pPr>
              <w:spacing w:line="240" w:lineRule="auto"/>
              <w:rPr>
                <w:sz w:val="18"/>
                <w:szCs w:val="18"/>
              </w:rPr>
            </w:pPr>
          </w:p>
          <w:p w14:paraId="39FFAE61" w14:textId="77777777" w:rsidR="000E0890" w:rsidRPr="0038260E" w:rsidRDefault="000E0890" w:rsidP="000F39A5">
            <w:pPr>
              <w:spacing w:line="240" w:lineRule="auto"/>
              <w:rPr>
                <w:sz w:val="18"/>
              </w:rPr>
            </w:pPr>
            <w:r w:rsidRPr="00641F4C">
              <w:rPr>
                <w:sz w:val="18"/>
                <w:szCs w:val="18"/>
              </w:rPr>
              <w:t>მედიაში გავრცელებული ინფორმაცია</w:t>
            </w:r>
          </w:p>
        </w:tc>
        <w:tc>
          <w:tcPr>
            <w:tcW w:w="2532" w:type="dxa"/>
            <w:gridSpan w:val="2"/>
            <w:shd w:val="clear" w:color="auto" w:fill="FFFFFF" w:themeFill="background1"/>
            <w:vAlign w:val="center"/>
          </w:tcPr>
          <w:p w14:paraId="20D187D9" w14:textId="77777777" w:rsidR="000E0890" w:rsidRPr="006C41AF" w:rsidRDefault="000E0890" w:rsidP="000F39A5">
            <w:pPr>
              <w:spacing w:line="240" w:lineRule="auto"/>
              <w:rPr>
                <w:bCs/>
                <w:sz w:val="18"/>
                <w:szCs w:val="18"/>
              </w:rPr>
            </w:pPr>
            <w:r w:rsidRPr="006C41AF">
              <w:rPr>
                <w:b/>
                <w:sz w:val="18"/>
                <w:szCs w:val="18"/>
              </w:rPr>
              <w:t xml:space="preserve">რისკი: </w:t>
            </w:r>
            <w:r w:rsidRPr="006C41AF">
              <w:rPr>
                <w:bCs/>
                <w:sz w:val="18"/>
                <w:szCs w:val="18"/>
              </w:rPr>
              <w:t>არასაკმარისი ადამიანური და ფინანსური რესურსები</w:t>
            </w:r>
          </w:p>
          <w:p w14:paraId="215543AF" w14:textId="77777777" w:rsidR="000E0890" w:rsidRPr="006C41AF" w:rsidRDefault="000E0890" w:rsidP="000F39A5">
            <w:pPr>
              <w:spacing w:line="240" w:lineRule="auto"/>
              <w:rPr>
                <w:b/>
                <w:sz w:val="18"/>
                <w:szCs w:val="18"/>
              </w:rPr>
            </w:pPr>
            <w:r w:rsidRPr="006C41AF">
              <w:rPr>
                <w:b/>
                <w:sz w:val="18"/>
                <w:szCs w:val="18"/>
              </w:rPr>
              <w:t xml:space="preserve">შემცირების გზები: </w:t>
            </w:r>
            <w:r w:rsidRPr="006C41AF">
              <w:rPr>
                <w:sz w:val="18"/>
                <w:szCs w:val="18"/>
              </w:rPr>
              <w:t>გარე რესურსის მოძიება</w:t>
            </w:r>
          </w:p>
        </w:tc>
      </w:tr>
    </w:tbl>
    <w:p w14:paraId="3E748696" w14:textId="77777777" w:rsidR="001F7DF3" w:rsidRDefault="001F7DF3" w:rsidP="000F39A5">
      <w:pPr>
        <w:spacing w:line="240" w:lineRule="auto"/>
      </w:pPr>
      <w:r>
        <w:br w:type="page"/>
      </w:r>
    </w:p>
    <w:tbl>
      <w:tblPr>
        <w:tblW w:w="14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1696"/>
        <w:gridCol w:w="2291"/>
        <w:gridCol w:w="392"/>
        <w:gridCol w:w="1601"/>
        <w:gridCol w:w="50"/>
        <w:gridCol w:w="1695"/>
        <w:gridCol w:w="41"/>
        <w:gridCol w:w="1385"/>
        <w:gridCol w:w="7"/>
        <w:gridCol w:w="2131"/>
        <w:gridCol w:w="7"/>
        <w:gridCol w:w="2516"/>
        <w:gridCol w:w="6"/>
        <w:gridCol w:w="51"/>
      </w:tblGrid>
      <w:tr w:rsidR="000E0890" w:rsidRPr="00123A1E" w14:paraId="3EA718A1" w14:textId="77777777" w:rsidTr="007B0B14">
        <w:trPr>
          <w:gridAfter w:val="2"/>
          <w:wAfter w:w="57" w:type="dxa"/>
          <w:trHeight w:val="569"/>
        </w:trPr>
        <w:tc>
          <w:tcPr>
            <w:tcW w:w="2398" w:type="dxa"/>
            <w:gridSpan w:val="2"/>
            <w:shd w:val="clear" w:color="auto" w:fill="002060"/>
            <w:vAlign w:val="center"/>
          </w:tcPr>
          <w:p w14:paraId="5EC8CA5A" w14:textId="425127E6" w:rsidR="000E0890" w:rsidRPr="00123A1E" w:rsidRDefault="000E0890" w:rsidP="000F39A5">
            <w:pPr>
              <w:spacing w:line="240" w:lineRule="auto"/>
              <w:rPr>
                <w:color w:val="FFFFFF"/>
                <w:sz w:val="18"/>
                <w:szCs w:val="18"/>
              </w:rPr>
            </w:pPr>
            <w:r>
              <w:br w:type="page"/>
            </w:r>
            <w:r w:rsidRPr="00123A1E">
              <w:rPr>
                <w:color w:val="FFFFFF"/>
                <w:sz w:val="18"/>
                <w:szCs w:val="18"/>
              </w:rPr>
              <w:t>აქტივობა</w:t>
            </w:r>
          </w:p>
        </w:tc>
        <w:tc>
          <w:tcPr>
            <w:tcW w:w="2683" w:type="dxa"/>
            <w:gridSpan w:val="2"/>
            <w:shd w:val="clear" w:color="auto" w:fill="002060"/>
            <w:vAlign w:val="center"/>
          </w:tcPr>
          <w:p w14:paraId="5807D528" w14:textId="77777777" w:rsidR="000E0890" w:rsidRPr="00123A1E" w:rsidRDefault="000E0890" w:rsidP="000F39A5">
            <w:pPr>
              <w:spacing w:line="240" w:lineRule="auto"/>
              <w:rPr>
                <w:color w:val="FFFFFF"/>
                <w:sz w:val="18"/>
                <w:szCs w:val="18"/>
              </w:rPr>
            </w:pPr>
            <w:r w:rsidRPr="00123A1E">
              <w:rPr>
                <w:color w:val="FFFFFF"/>
                <w:sz w:val="18"/>
                <w:szCs w:val="18"/>
              </w:rPr>
              <w:t>აღწერა</w:t>
            </w:r>
          </w:p>
        </w:tc>
        <w:tc>
          <w:tcPr>
            <w:tcW w:w="1601" w:type="dxa"/>
            <w:shd w:val="clear" w:color="auto" w:fill="002060"/>
            <w:vAlign w:val="center"/>
          </w:tcPr>
          <w:p w14:paraId="3F89400A" w14:textId="77777777" w:rsidR="000E0890" w:rsidRPr="001F7DF3" w:rsidRDefault="000E0890" w:rsidP="000F39A5">
            <w:pPr>
              <w:spacing w:line="240" w:lineRule="auto"/>
              <w:rPr>
                <w:color w:val="FFFFFF"/>
                <w:sz w:val="17"/>
                <w:szCs w:val="17"/>
              </w:rPr>
            </w:pPr>
            <w:r w:rsidRPr="001F7DF3">
              <w:rPr>
                <w:color w:val="FFFFFF"/>
                <w:sz w:val="17"/>
                <w:szCs w:val="17"/>
              </w:rPr>
              <w:t>განხორციელების პერიოდი</w:t>
            </w:r>
          </w:p>
        </w:tc>
        <w:tc>
          <w:tcPr>
            <w:tcW w:w="1786" w:type="dxa"/>
            <w:gridSpan w:val="3"/>
            <w:shd w:val="clear" w:color="auto" w:fill="002060"/>
            <w:vAlign w:val="center"/>
          </w:tcPr>
          <w:p w14:paraId="0F6A97AD" w14:textId="77777777" w:rsidR="000E0890" w:rsidRPr="00123A1E" w:rsidRDefault="000E0890" w:rsidP="000F39A5">
            <w:pPr>
              <w:spacing w:line="240" w:lineRule="auto"/>
              <w:rPr>
                <w:color w:val="FFFFFF"/>
                <w:sz w:val="18"/>
                <w:szCs w:val="18"/>
              </w:rPr>
            </w:pPr>
            <w:r w:rsidRPr="00123A1E">
              <w:rPr>
                <w:color w:val="FFFFFF"/>
                <w:sz w:val="18"/>
                <w:szCs w:val="18"/>
              </w:rPr>
              <w:t>პასუხისმგებელი პირი</w:t>
            </w:r>
          </w:p>
        </w:tc>
        <w:tc>
          <w:tcPr>
            <w:tcW w:w="1385" w:type="dxa"/>
            <w:shd w:val="clear" w:color="auto" w:fill="002060"/>
            <w:vAlign w:val="center"/>
          </w:tcPr>
          <w:p w14:paraId="07498BBD" w14:textId="77777777" w:rsidR="000E0890" w:rsidRPr="00123A1E" w:rsidRDefault="000E0890" w:rsidP="000F39A5">
            <w:pPr>
              <w:spacing w:line="240" w:lineRule="auto"/>
              <w:rPr>
                <w:color w:val="FFFFFF"/>
                <w:sz w:val="18"/>
                <w:szCs w:val="18"/>
              </w:rPr>
            </w:pPr>
            <w:r w:rsidRPr="00123A1E">
              <w:rPr>
                <w:color w:val="FFFFFF"/>
                <w:sz w:val="18"/>
                <w:szCs w:val="18"/>
              </w:rPr>
              <w:t>ინდიკატორი</w:t>
            </w:r>
          </w:p>
        </w:tc>
        <w:tc>
          <w:tcPr>
            <w:tcW w:w="2138" w:type="dxa"/>
            <w:gridSpan w:val="2"/>
            <w:shd w:val="clear" w:color="auto" w:fill="002060"/>
            <w:vAlign w:val="center"/>
          </w:tcPr>
          <w:p w14:paraId="2B827481" w14:textId="77777777" w:rsidR="000E0890" w:rsidRPr="00123A1E" w:rsidRDefault="000E0890" w:rsidP="000F39A5">
            <w:pPr>
              <w:spacing w:line="240" w:lineRule="auto"/>
              <w:rPr>
                <w:color w:val="FFFFFF"/>
                <w:sz w:val="18"/>
                <w:szCs w:val="18"/>
              </w:rPr>
            </w:pPr>
            <w:r w:rsidRPr="00123A1E">
              <w:rPr>
                <w:color w:val="FFFFFF"/>
                <w:sz w:val="18"/>
                <w:szCs w:val="18"/>
              </w:rPr>
              <w:t>ვერიფიკაციის გზები</w:t>
            </w:r>
          </w:p>
        </w:tc>
        <w:tc>
          <w:tcPr>
            <w:tcW w:w="2523" w:type="dxa"/>
            <w:gridSpan w:val="2"/>
            <w:shd w:val="clear" w:color="auto" w:fill="002060"/>
            <w:vAlign w:val="center"/>
          </w:tcPr>
          <w:p w14:paraId="46BC3E19" w14:textId="77777777" w:rsidR="000E0890" w:rsidRPr="00123A1E" w:rsidRDefault="000E0890" w:rsidP="000F39A5">
            <w:pPr>
              <w:spacing w:line="240" w:lineRule="auto"/>
              <w:rPr>
                <w:color w:val="FFFFFF"/>
                <w:sz w:val="18"/>
                <w:szCs w:val="18"/>
              </w:rPr>
            </w:pPr>
            <w:r w:rsidRPr="00123A1E">
              <w:rPr>
                <w:color w:val="FFFFFF"/>
                <w:sz w:val="18"/>
                <w:szCs w:val="18"/>
              </w:rPr>
              <w:t>რისკები და შემცირების გზები</w:t>
            </w:r>
          </w:p>
        </w:tc>
      </w:tr>
      <w:tr w:rsidR="000E0890" w:rsidRPr="00123A1E" w14:paraId="67D9515A" w14:textId="77777777" w:rsidTr="007B0B14">
        <w:trPr>
          <w:gridAfter w:val="1"/>
          <w:wAfter w:w="51" w:type="dxa"/>
          <w:trHeight w:val="569"/>
        </w:trPr>
        <w:tc>
          <w:tcPr>
            <w:tcW w:w="14520" w:type="dxa"/>
            <w:gridSpan w:val="14"/>
            <w:shd w:val="clear" w:color="auto" w:fill="B4C6E7"/>
            <w:vAlign w:val="center"/>
          </w:tcPr>
          <w:p w14:paraId="2B68A045"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b/>
                <w:color w:val="000000"/>
                <w:sz w:val="18"/>
                <w:szCs w:val="18"/>
              </w:rPr>
              <w:t xml:space="preserve">სტრატეგიული ამოცანა </w:t>
            </w:r>
            <w:r>
              <w:rPr>
                <w:b/>
                <w:sz w:val="18"/>
                <w:szCs w:val="18"/>
              </w:rPr>
              <w:t>2.3</w:t>
            </w:r>
            <w:r w:rsidRPr="00123A1E">
              <w:rPr>
                <w:b/>
                <w:color w:val="000000"/>
                <w:sz w:val="18"/>
                <w:szCs w:val="18"/>
              </w:rPr>
              <w:t xml:space="preserve">: </w:t>
            </w:r>
            <w:r w:rsidRPr="00123A1E">
              <w:rPr>
                <w:color w:val="000000"/>
                <w:sz w:val="18"/>
                <w:szCs w:val="18"/>
              </w:rPr>
              <w:t>ადგილობრივ და საერთაშორისო სტრატეგიულ პარტნიორებთან მჭიდრო და თანმიმდევრული კომუნიკაცია</w:t>
            </w:r>
          </w:p>
        </w:tc>
      </w:tr>
      <w:tr w:rsidR="000E0890" w:rsidRPr="00123A1E" w14:paraId="0985C809" w14:textId="77777777" w:rsidTr="007B0B14">
        <w:trPr>
          <w:gridAfter w:val="2"/>
          <w:wAfter w:w="57" w:type="dxa"/>
          <w:trHeight w:val="569"/>
        </w:trPr>
        <w:tc>
          <w:tcPr>
            <w:tcW w:w="702" w:type="dxa"/>
            <w:vAlign w:val="center"/>
          </w:tcPr>
          <w:p w14:paraId="1712E52E"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Pr>
                <w:color w:val="000000"/>
                <w:sz w:val="18"/>
                <w:szCs w:val="18"/>
              </w:rPr>
              <w:t>2.3</w:t>
            </w:r>
            <w:r w:rsidRPr="00123A1E">
              <w:rPr>
                <w:color w:val="000000"/>
                <w:sz w:val="18"/>
                <w:szCs w:val="18"/>
              </w:rPr>
              <w:t>.1</w:t>
            </w:r>
          </w:p>
        </w:tc>
        <w:tc>
          <w:tcPr>
            <w:tcW w:w="1696" w:type="dxa"/>
            <w:vAlign w:val="center"/>
          </w:tcPr>
          <w:p w14:paraId="4AEED660" w14:textId="77777777" w:rsidR="000E0890" w:rsidRPr="00123A1E" w:rsidRDefault="000E0890" w:rsidP="000F39A5">
            <w:pPr>
              <w:pBdr>
                <w:top w:val="nil"/>
                <w:left w:val="nil"/>
                <w:bottom w:val="nil"/>
                <w:right w:val="nil"/>
                <w:between w:val="nil"/>
              </w:pBdr>
              <w:spacing w:before="120" w:after="120" w:line="240" w:lineRule="auto"/>
              <w:rPr>
                <w:sz w:val="18"/>
                <w:szCs w:val="18"/>
              </w:rPr>
            </w:pPr>
            <w:r w:rsidRPr="00123A1E">
              <w:rPr>
                <w:sz w:val="18"/>
                <w:szCs w:val="18"/>
              </w:rPr>
              <w:t xml:space="preserve">პოტენციური სტრატეგიული პარტნიორების </w:t>
            </w:r>
            <w:r>
              <w:rPr>
                <w:sz w:val="18"/>
                <w:szCs w:val="18"/>
              </w:rPr>
              <w:t>იდენტიფიცირება</w:t>
            </w:r>
            <w:r w:rsidRPr="00123A1E">
              <w:rPr>
                <w:sz w:val="18"/>
                <w:szCs w:val="18"/>
              </w:rPr>
              <w:t xml:space="preserve"> და მონაცემთა ბაზის შექმნა </w:t>
            </w:r>
          </w:p>
        </w:tc>
        <w:tc>
          <w:tcPr>
            <w:tcW w:w="2683" w:type="dxa"/>
            <w:gridSpan w:val="2"/>
            <w:vAlign w:val="center"/>
          </w:tcPr>
          <w:p w14:paraId="47A2F159" w14:textId="77777777" w:rsidR="000E0890" w:rsidRPr="00123A1E" w:rsidRDefault="000E0890" w:rsidP="000F39A5">
            <w:pPr>
              <w:spacing w:line="240" w:lineRule="auto"/>
              <w:rPr>
                <w:sz w:val="18"/>
                <w:szCs w:val="18"/>
              </w:rPr>
            </w:pPr>
            <w:r w:rsidRPr="00123A1E">
              <w:rPr>
                <w:sz w:val="18"/>
                <w:szCs w:val="18"/>
              </w:rPr>
              <w:t xml:space="preserve">საბჭოს სტრატეგიული მიზნებიდან გამომდინარე, საერთაშორისო პარტნიორებისა და დონორების მოკვლევა და პოტენციური </w:t>
            </w:r>
            <w:r>
              <w:rPr>
                <w:sz w:val="18"/>
                <w:szCs w:val="18"/>
              </w:rPr>
              <w:t>პარტნიორი</w:t>
            </w:r>
            <w:r w:rsidRPr="00123A1E">
              <w:rPr>
                <w:sz w:val="18"/>
                <w:szCs w:val="18"/>
              </w:rPr>
              <w:t xml:space="preserve"> ორგანიზაციების მონაცემთა ბაზის შექმნა</w:t>
            </w:r>
          </w:p>
        </w:tc>
        <w:tc>
          <w:tcPr>
            <w:tcW w:w="1601" w:type="dxa"/>
            <w:vAlign w:val="center"/>
          </w:tcPr>
          <w:p w14:paraId="5111C051" w14:textId="77777777" w:rsidR="000E0890" w:rsidRPr="00123A1E" w:rsidRDefault="000E0890" w:rsidP="000F39A5">
            <w:pPr>
              <w:spacing w:line="240" w:lineRule="auto"/>
              <w:rPr>
                <w:sz w:val="18"/>
                <w:szCs w:val="18"/>
              </w:rPr>
            </w:pPr>
            <w:r>
              <w:rPr>
                <w:sz w:val="18"/>
                <w:szCs w:val="18"/>
              </w:rPr>
              <w:t>2021 დეკემბერი</w:t>
            </w:r>
          </w:p>
        </w:tc>
        <w:tc>
          <w:tcPr>
            <w:tcW w:w="1786" w:type="dxa"/>
            <w:gridSpan w:val="3"/>
            <w:vAlign w:val="center"/>
          </w:tcPr>
          <w:p w14:paraId="310BCD3A" w14:textId="77777777" w:rsidR="000E0890" w:rsidRPr="00123A1E" w:rsidRDefault="000E0890" w:rsidP="000F39A5">
            <w:pPr>
              <w:spacing w:line="240" w:lineRule="auto"/>
              <w:rPr>
                <w:sz w:val="18"/>
                <w:szCs w:val="18"/>
              </w:rPr>
            </w:pPr>
            <w:r w:rsidRPr="00123A1E">
              <w:rPr>
                <w:sz w:val="18"/>
                <w:szCs w:val="18"/>
              </w:rPr>
              <w:t>საერთაშორისო ურთიერთობებსა და დონორებთან კოორდინაციაზე პასუხისმგებელი პირი/ერთეული</w:t>
            </w:r>
          </w:p>
        </w:tc>
        <w:tc>
          <w:tcPr>
            <w:tcW w:w="1385" w:type="dxa"/>
            <w:vAlign w:val="center"/>
          </w:tcPr>
          <w:p w14:paraId="2CCCEFD4" w14:textId="2D8EF6B6" w:rsidR="000E0890" w:rsidRPr="00123A1E" w:rsidRDefault="000E0890" w:rsidP="000F39A5">
            <w:pPr>
              <w:spacing w:line="240" w:lineRule="auto"/>
              <w:rPr>
                <w:sz w:val="18"/>
                <w:szCs w:val="18"/>
              </w:rPr>
            </w:pPr>
            <w:r w:rsidRPr="00123A1E">
              <w:rPr>
                <w:sz w:val="18"/>
                <w:szCs w:val="18"/>
              </w:rPr>
              <w:t>იდენტიფიცირებული პოტენციური პარტნიორე</w:t>
            </w:r>
            <w:r w:rsidR="00EB2F24">
              <w:rPr>
                <w:sz w:val="18"/>
                <w:szCs w:val="18"/>
              </w:rPr>
              <w:softHyphen/>
            </w:r>
            <w:r w:rsidRPr="00123A1E">
              <w:rPr>
                <w:sz w:val="18"/>
                <w:szCs w:val="18"/>
              </w:rPr>
              <w:t>ბის სია</w:t>
            </w:r>
          </w:p>
        </w:tc>
        <w:tc>
          <w:tcPr>
            <w:tcW w:w="2138" w:type="dxa"/>
            <w:gridSpan w:val="2"/>
            <w:vAlign w:val="center"/>
          </w:tcPr>
          <w:p w14:paraId="4D1975FA" w14:textId="77777777" w:rsidR="000E0890" w:rsidRPr="00123A1E" w:rsidRDefault="000E0890" w:rsidP="000F39A5">
            <w:pPr>
              <w:spacing w:line="240" w:lineRule="auto"/>
              <w:rPr>
                <w:sz w:val="18"/>
                <w:szCs w:val="18"/>
              </w:rPr>
            </w:pPr>
            <w:r w:rsidRPr="00123A1E">
              <w:rPr>
                <w:sz w:val="18"/>
                <w:szCs w:val="18"/>
              </w:rPr>
              <w:t>მონაცემთა ბაზის დოკუმენტი</w:t>
            </w:r>
          </w:p>
        </w:tc>
        <w:tc>
          <w:tcPr>
            <w:tcW w:w="2523" w:type="dxa"/>
            <w:gridSpan w:val="2"/>
            <w:vAlign w:val="center"/>
          </w:tcPr>
          <w:p w14:paraId="64CFC91E"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არასაკმარისი ფინანსური და ადამიანური რესურსი</w:t>
            </w:r>
          </w:p>
          <w:p w14:paraId="126360D0"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 xml:space="preserve">გარე რესურსის დახმარება, მათ შორის პარლამენტთან </w:t>
            </w:r>
            <w:proofErr w:type="spellStart"/>
            <w:r w:rsidRPr="00123A1E">
              <w:rPr>
                <w:sz w:val="18"/>
                <w:szCs w:val="18"/>
              </w:rPr>
              <w:t>მენტორინგი</w:t>
            </w:r>
            <w:proofErr w:type="spellEnd"/>
          </w:p>
        </w:tc>
      </w:tr>
      <w:tr w:rsidR="000E0890" w:rsidRPr="00123A1E" w14:paraId="3B618CA9" w14:textId="77777777" w:rsidTr="007B0B14">
        <w:trPr>
          <w:gridAfter w:val="2"/>
          <w:wAfter w:w="57" w:type="dxa"/>
          <w:trHeight w:val="569"/>
        </w:trPr>
        <w:tc>
          <w:tcPr>
            <w:tcW w:w="702" w:type="dxa"/>
            <w:vAlign w:val="center"/>
          </w:tcPr>
          <w:p w14:paraId="6C57A4C8"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Pr>
                <w:color w:val="000000"/>
                <w:sz w:val="18"/>
                <w:szCs w:val="18"/>
              </w:rPr>
              <w:t>2.3</w:t>
            </w:r>
            <w:r w:rsidRPr="00123A1E">
              <w:rPr>
                <w:color w:val="000000"/>
                <w:sz w:val="18"/>
                <w:szCs w:val="18"/>
              </w:rPr>
              <w:t>.2</w:t>
            </w:r>
          </w:p>
        </w:tc>
        <w:tc>
          <w:tcPr>
            <w:tcW w:w="1696" w:type="dxa"/>
            <w:vAlign w:val="center"/>
          </w:tcPr>
          <w:p w14:paraId="7959909A" w14:textId="77777777" w:rsidR="000E0890" w:rsidRPr="00123A1E" w:rsidRDefault="000E0890" w:rsidP="000F39A5">
            <w:pPr>
              <w:pBdr>
                <w:top w:val="nil"/>
                <w:left w:val="nil"/>
                <w:bottom w:val="nil"/>
                <w:right w:val="nil"/>
                <w:between w:val="nil"/>
              </w:pBdr>
              <w:spacing w:before="120" w:after="120" w:line="240" w:lineRule="auto"/>
              <w:rPr>
                <w:sz w:val="18"/>
                <w:szCs w:val="18"/>
              </w:rPr>
            </w:pPr>
            <w:r>
              <w:rPr>
                <w:sz w:val="18"/>
                <w:szCs w:val="18"/>
              </w:rPr>
              <w:t xml:space="preserve">სართაშორისო ურთიერთობებისთვის </w:t>
            </w:r>
            <w:r w:rsidRPr="00123A1E">
              <w:rPr>
                <w:sz w:val="18"/>
                <w:szCs w:val="18"/>
              </w:rPr>
              <w:t>ძირითადი მიმართულებების განსაზღვრა და საკომუნიკაციო მესიჯების ფორმირება</w:t>
            </w:r>
          </w:p>
        </w:tc>
        <w:tc>
          <w:tcPr>
            <w:tcW w:w="2683" w:type="dxa"/>
            <w:gridSpan w:val="2"/>
            <w:vAlign w:val="center"/>
          </w:tcPr>
          <w:p w14:paraId="7C0D5F33" w14:textId="77777777" w:rsidR="000E0890" w:rsidRPr="00123A1E" w:rsidRDefault="000E0890" w:rsidP="000F39A5">
            <w:pPr>
              <w:spacing w:line="240" w:lineRule="auto"/>
              <w:rPr>
                <w:sz w:val="18"/>
                <w:szCs w:val="18"/>
              </w:rPr>
            </w:pPr>
            <w:r w:rsidRPr="00123A1E">
              <w:rPr>
                <w:sz w:val="18"/>
                <w:szCs w:val="18"/>
              </w:rPr>
              <w:t>არსებული ორგანიზაციები</w:t>
            </w:r>
            <w:r>
              <w:rPr>
                <w:sz w:val="18"/>
                <w:szCs w:val="18"/>
              </w:rPr>
              <w:t>ს ინტერესების გათვალისწინებითა</w:t>
            </w:r>
            <w:r w:rsidRPr="00123A1E">
              <w:rPr>
                <w:sz w:val="18"/>
                <w:szCs w:val="18"/>
              </w:rPr>
              <w:t xml:space="preserve"> და საბჭოს სტრატეგიიდან გამომდინარე შესაბამისი საკომუნიკაციო ფორმისა და მესიჯების შერჩევა</w:t>
            </w:r>
          </w:p>
        </w:tc>
        <w:tc>
          <w:tcPr>
            <w:tcW w:w="1601" w:type="dxa"/>
            <w:vAlign w:val="center"/>
          </w:tcPr>
          <w:p w14:paraId="280A2017" w14:textId="77777777" w:rsidR="000E0890" w:rsidRPr="00EF004E" w:rsidRDefault="000E0890" w:rsidP="000F39A5">
            <w:pPr>
              <w:spacing w:line="240" w:lineRule="auto"/>
              <w:rPr>
                <w:sz w:val="18"/>
                <w:szCs w:val="18"/>
              </w:rPr>
            </w:pPr>
            <w:r w:rsidRPr="00EF004E">
              <w:rPr>
                <w:sz w:val="18"/>
                <w:szCs w:val="18"/>
              </w:rPr>
              <w:t>202</w:t>
            </w:r>
            <w:r>
              <w:rPr>
                <w:sz w:val="18"/>
                <w:szCs w:val="18"/>
              </w:rPr>
              <w:t>3</w:t>
            </w:r>
            <w:r w:rsidRPr="00EF004E">
              <w:rPr>
                <w:sz w:val="18"/>
                <w:szCs w:val="18"/>
              </w:rPr>
              <w:t xml:space="preserve"> წლის მე-2 კვარტალი</w:t>
            </w:r>
          </w:p>
        </w:tc>
        <w:tc>
          <w:tcPr>
            <w:tcW w:w="1786" w:type="dxa"/>
            <w:gridSpan w:val="3"/>
            <w:vAlign w:val="center"/>
          </w:tcPr>
          <w:p w14:paraId="277DCFE0" w14:textId="77777777" w:rsidR="000E0890" w:rsidRPr="00123A1E" w:rsidRDefault="000E0890" w:rsidP="000F39A5">
            <w:pPr>
              <w:spacing w:line="240" w:lineRule="auto"/>
              <w:rPr>
                <w:sz w:val="18"/>
                <w:szCs w:val="18"/>
              </w:rPr>
            </w:pPr>
            <w:r w:rsidRPr="00123A1E">
              <w:rPr>
                <w:sz w:val="18"/>
                <w:szCs w:val="18"/>
              </w:rPr>
              <w:t>საერთაშორისო ურთიერთობებსა და დონორებთან კოორდინაციაზე პასუხისმგებელი პირი/ერთეული</w:t>
            </w:r>
          </w:p>
        </w:tc>
        <w:tc>
          <w:tcPr>
            <w:tcW w:w="1385" w:type="dxa"/>
            <w:vAlign w:val="center"/>
          </w:tcPr>
          <w:p w14:paraId="209C7CB9" w14:textId="609B5D70" w:rsidR="000E0890" w:rsidRPr="00123A1E" w:rsidRDefault="000E0890" w:rsidP="000F39A5">
            <w:pPr>
              <w:spacing w:line="240" w:lineRule="auto"/>
              <w:rPr>
                <w:sz w:val="18"/>
                <w:szCs w:val="18"/>
              </w:rPr>
            </w:pPr>
            <w:r w:rsidRPr="00123A1E">
              <w:rPr>
                <w:sz w:val="18"/>
                <w:szCs w:val="18"/>
              </w:rPr>
              <w:t>ჩამოყალიბებული საკომუნიკა</w:t>
            </w:r>
            <w:r w:rsidR="00EB2F24">
              <w:rPr>
                <w:sz w:val="18"/>
                <w:szCs w:val="18"/>
              </w:rPr>
              <w:softHyphen/>
            </w:r>
            <w:r w:rsidRPr="00123A1E">
              <w:rPr>
                <w:sz w:val="18"/>
                <w:szCs w:val="18"/>
              </w:rPr>
              <w:t>ციო მესიჯები</w:t>
            </w:r>
          </w:p>
        </w:tc>
        <w:tc>
          <w:tcPr>
            <w:tcW w:w="2138" w:type="dxa"/>
            <w:gridSpan w:val="2"/>
            <w:vAlign w:val="center"/>
          </w:tcPr>
          <w:p w14:paraId="2E698F76" w14:textId="77777777" w:rsidR="000E0890" w:rsidRPr="00123A1E" w:rsidRDefault="000E0890" w:rsidP="000F39A5">
            <w:pPr>
              <w:spacing w:line="240" w:lineRule="auto"/>
              <w:rPr>
                <w:sz w:val="18"/>
                <w:szCs w:val="18"/>
              </w:rPr>
            </w:pPr>
            <w:r w:rsidRPr="00123A1E">
              <w:rPr>
                <w:sz w:val="18"/>
                <w:szCs w:val="18"/>
              </w:rPr>
              <w:t>შიდა დოკუმენტი</w:t>
            </w:r>
          </w:p>
        </w:tc>
        <w:tc>
          <w:tcPr>
            <w:tcW w:w="2523" w:type="dxa"/>
            <w:gridSpan w:val="2"/>
            <w:vAlign w:val="center"/>
          </w:tcPr>
          <w:p w14:paraId="22B17BEF"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არასაკმარისი ფინანსური და ადამიანური რესურსი</w:t>
            </w:r>
          </w:p>
          <w:p w14:paraId="0DEC400B"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w:t>
            </w:r>
          </w:p>
        </w:tc>
      </w:tr>
      <w:tr w:rsidR="000E0890" w:rsidRPr="00123A1E" w14:paraId="5BEDE218" w14:textId="77777777" w:rsidTr="007B0B14">
        <w:trPr>
          <w:gridAfter w:val="2"/>
          <w:wAfter w:w="57" w:type="dxa"/>
          <w:trHeight w:val="569"/>
        </w:trPr>
        <w:tc>
          <w:tcPr>
            <w:tcW w:w="2398" w:type="dxa"/>
            <w:gridSpan w:val="2"/>
            <w:shd w:val="clear" w:color="auto" w:fill="002060"/>
            <w:vAlign w:val="center"/>
          </w:tcPr>
          <w:p w14:paraId="285DFEBF" w14:textId="77777777" w:rsidR="000E0890" w:rsidRPr="00123A1E" w:rsidRDefault="000E0890" w:rsidP="000F39A5">
            <w:pPr>
              <w:spacing w:line="240" w:lineRule="auto"/>
              <w:jc w:val="center"/>
              <w:rPr>
                <w:color w:val="FFFFFF"/>
                <w:sz w:val="18"/>
                <w:szCs w:val="18"/>
              </w:rPr>
            </w:pPr>
            <w:r w:rsidRPr="00123A1E">
              <w:rPr>
                <w:color w:val="FFFFFF"/>
                <w:sz w:val="18"/>
                <w:szCs w:val="18"/>
              </w:rPr>
              <w:t>აქტივობა</w:t>
            </w:r>
          </w:p>
        </w:tc>
        <w:tc>
          <w:tcPr>
            <w:tcW w:w="2683" w:type="dxa"/>
            <w:gridSpan w:val="2"/>
            <w:shd w:val="clear" w:color="auto" w:fill="002060"/>
            <w:vAlign w:val="center"/>
          </w:tcPr>
          <w:p w14:paraId="3902A693" w14:textId="77777777" w:rsidR="000E0890" w:rsidRPr="00123A1E" w:rsidRDefault="000E0890" w:rsidP="000F39A5">
            <w:pPr>
              <w:spacing w:line="240" w:lineRule="auto"/>
              <w:jc w:val="center"/>
              <w:rPr>
                <w:color w:val="FFFFFF"/>
                <w:sz w:val="18"/>
                <w:szCs w:val="18"/>
              </w:rPr>
            </w:pPr>
            <w:r w:rsidRPr="00123A1E">
              <w:rPr>
                <w:color w:val="FFFFFF"/>
                <w:sz w:val="18"/>
                <w:szCs w:val="18"/>
              </w:rPr>
              <w:t>აღწერა</w:t>
            </w:r>
          </w:p>
        </w:tc>
        <w:tc>
          <w:tcPr>
            <w:tcW w:w="1601" w:type="dxa"/>
            <w:shd w:val="clear" w:color="auto" w:fill="002060"/>
            <w:vAlign w:val="center"/>
          </w:tcPr>
          <w:p w14:paraId="35BD304B" w14:textId="77777777" w:rsidR="000E0890" w:rsidRPr="00123A1E" w:rsidRDefault="000E0890" w:rsidP="000F39A5">
            <w:pPr>
              <w:spacing w:line="240" w:lineRule="auto"/>
              <w:jc w:val="center"/>
              <w:rPr>
                <w:color w:val="FFFFFF"/>
                <w:sz w:val="18"/>
                <w:szCs w:val="18"/>
              </w:rPr>
            </w:pPr>
            <w:r w:rsidRPr="001F7DF3">
              <w:rPr>
                <w:color w:val="FFFFFF"/>
                <w:sz w:val="17"/>
                <w:szCs w:val="17"/>
              </w:rPr>
              <w:t>განხორციელების</w:t>
            </w:r>
            <w:r w:rsidRPr="00123A1E">
              <w:rPr>
                <w:color w:val="FFFFFF"/>
                <w:sz w:val="18"/>
                <w:szCs w:val="18"/>
              </w:rPr>
              <w:t xml:space="preserve"> პერიოდი</w:t>
            </w:r>
          </w:p>
        </w:tc>
        <w:tc>
          <w:tcPr>
            <w:tcW w:w="1786" w:type="dxa"/>
            <w:gridSpan w:val="3"/>
            <w:shd w:val="clear" w:color="auto" w:fill="002060"/>
            <w:vAlign w:val="center"/>
          </w:tcPr>
          <w:p w14:paraId="35F26D63" w14:textId="77777777" w:rsidR="000E0890" w:rsidRPr="00123A1E" w:rsidRDefault="000E0890" w:rsidP="000F39A5">
            <w:pPr>
              <w:spacing w:line="240" w:lineRule="auto"/>
              <w:jc w:val="center"/>
              <w:rPr>
                <w:color w:val="FFFFFF"/>
                <w:sz w:val="18"/>
                <w:szCs w:val="18"/>
              </w:rPr>
            </w:pPr>
            <w:r w:rsidRPr="00123A1E">
              <w:rPr>
                <w:color w:val="FFFFFF"/>
                <w:sz w:val="18"/>
                <w:szCs w:val="18"/>
              </w:rPr>
              <w:t>პასუხისმგებელი პირი</w:t>
            </w:r>
          </w:p>
        </w:tc>
        <w:tc>
          <w:tcPr>
            <w:tcW w:w="1385" w:type="dxa"/>
            <w:shd w:val="clear" w:color="auto" w:fill="002060"/>
            <w:vAlign w:val="center"/>
          </w:tcPr>
          <w:p w14:paraId="305B3506" w14:textId="77777777" w:rsidR="000E0890" w:rsidRPr="00123A1E" w:rsidRDefault="000E0890" w:rsidP="000F39A5">
            <w:pPr>
              <w:spacing w:line="240" w:lineRule="auto"/>
              <w:jc w:val="center"/>
              <w:rPr>
                <w:color w:val="FFFFFF"/>
                <w:sz w:val="18"/>
                <w:szCs w:val="18"/>
              </w:rPr>
            </w:pPr>
            <w:r w:rsidRPr="00123A1E">
              <w:rPr>
                <w:color w:val="FFFFFF"/>
                <w:sz w:val="18"/>
                <w:szCs w:val="18"/>
              </w:rPr>
              <w:t>ინდიკატორი</w:t>
            </w:r>
          </w:p>
        </w:tc>
        <w:tc>
          <w:tcPr>
            <w:tcW w:w="2138" w:type="dxa"/>
            <w:gridSpan w:val="2"/>
            <w:shd w:val="clear" w:color="auto" w:fill="002060"/>
            <w:vAlign w:val="center"/>
          </w:tcPr>
          <w:p w14:paraId="360DFAA7" w14:textId="77777777" w:rsidR="000E0890" w:rsidRPr="00123A1E" w:rsidRDefault="000E0890" w:rsidP="000F39A5">
            <w:pPr>
              <w:spacing w:line="240" w:lineRule="auto"/>
              <w:jc w:val="center"/>
              <w:rPr>
                <w:color w:val="FFFFFF"/>
                <w:sz w:val="18"/>
                <w:szCs w:val="18"/>
              </w:rPr>
            </w:pPr>
            <w:r w:rsidRPr="00123A1E">
              <w:rPr>
                <w:color w:val="FFFFFF"/>
                <w:sz w:val="18"/>
                <w:szCs w:val="18"/>
              </w:rPr>
              <w:t>ვერიფიკაციის გზები</w:t>
            </w:r>
          </w:p>
        </w:tc>
        <w:tc>
          <w:tcPr>
            <w:tcW w:w="2523" w:type="dxa"/>
            <w:gridSpan w:val="2"/>
            <w:shd w:val="clear" w:color="auto" w:fill="002060"/>
            <w:vAlign w:val="center"/>
          </w:tcPr>
          <w:p w14:paraId="5155997B" w14:textId="77777777" w:rsidR="000E0890" w:rsidRPr="00123A1E" w:rsidRDefault="000E0890" w:rsidP="000F39A5">
            <w:pPr>
              <w:spacing w:line="240" w:lineRule="auto"/>
              <w:jc w:val="center"/>
              <w:rPr>
                <w:color w:val="FFFFFF"/>
                <w:sz w:val="18"/>
                <w:szCs w:val="18"/>
              </w:rPr>
            </w:pPr>
            <w:r w:rsidRPr="00123A1E">
              <w:rPr>
                <w:color w:val="FFFFFF"/>
                <w:sz w:val="18"/>
                <w:szCs w:val="18"/>
              </w:rPr>
              <w:t>რისკები და შემცირების გზები</w:t>
            </w:r>
          </w:p>
        </w:tc>
      </w:tr>
      <w:tr w:rsidR="000E0890" w:rsidRPr="00123A1E" w14:paraId="4BE4A46A" w14:textId="77777777" w:rsidTr="007B0B14">
        <w:trPr>
          <w:gridAfter w:val="1"/>
          <w:wAfter w:w="51" w:type="dxa"/>
          <w:trHeight w:val="569"/>
        </w:trPr>
        <w:tc>
          <w:tcPr>
            <w:tcW w:w="14520" w:type="dxa"/>
            <w:gridSpan w:val="14"/>
            <w:shd w:val="clear" w:color="auto" w:fill="B4C6E7"/>
            <w:vAlign w:val="center"/>
          </w:tcPr>
          <w:p w14:paraId="50078776"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b/>
                <w:color w:val="000000"/>
                <w:sz w:val="18"/>
                <w:szCs w:val="18"/>
              </w:rPr>
              <w:t>სტრატეგიული ამოცანა 2.</w:t>
            </w:r>
            <w:r>
              <w:rPr>
                <w:b/>
                <w:color w:val="000000"/>
                <w:sz w:val="18"/>
                <w:szCs w:val="18"/>
              </w:rPr>
              <w:t>4</w:t>
            </w:r>
            <w:r w:rsidRPr="00123A1E">
              <w:rPr>
                <w:b/>
                <w:color w:val="000000"/>
                <w:sz w:val="18"/>
                <w:szCs w:val="18"/>
              </w:rPr>
              <w:t xml:space="preserve">: </w:t>
            </w:r>
            <w:r w:rsidRPr="00F52D83">
              <w:rPr>
                <w:color w:val="000000"/>
                <w:sz w:val="18"/>
                <w:szCs w:val="18"/>
              </w:rPr>
              <w:t>ადგილობრივ და ცენტრალურ აღმასრულებელ ხელისუფლებასთან სისტემური და კოორდინირებული ინფორმაციის მიმოცვლის პროცესის ჩამოყალიბება</w:t>
            </w:r>
          </w:p>
        </w:tc>
      </w:tr>
      <w:tr w:rsidR="000E0890" w:rsidRPr="00123A1E" w14:paraId="638CA465" w14:textId="77777777" w:rsidTr="007B0B14">
        <w:trPr>
          <w:trHeight w:val="569"/>
        </w:trPr>
        <w:tc>
          <w:tcPr>
            <w:tcW w:w="702" w:type="dxa"/>
            <w:vAlign w:val="center"/>
          </w:tcPr>
          <w:p w14:paraId="1D845B97" w14:textId="77777777" w:rsidR="000E0890" w:rsidRPr="00123A1E" w:rsidRDefault="000E0890" w:rsidP="000F39A5">
            <w:pPr>
              <w:spacing w:before="120" w:after="120" w:line="240" w:lineRule="auto"/>
              <w:rPr>
                <w:sz w:val="18"/>
                <w:szCs w:val="18"/>
              </w:rPr>
            </w:pPr>
            <w:r w:rsidRPr="00123A1E">
              <w:rPr>
                <w:sz w:val="18"/>
                <w:szCs w:val="18"/>
              </w:rPr>
              <w:t>2</w:t>
            </w:r>
            <w:r>
              <w:rPr>
                <w:sz w:val="18"/>
                <w:szCs w:val="18"/>
              </w:rPr>
              <w:t>.4</w:t>
            </w:r>
            <w:r w:rsidRPr="00123A1E">
              <w:rPr>
                <w:sz w:val="18"/>
                <w:szCs w:val="18"/>
              </w:rPr>
              <w:t>.1</w:t>
            </w:r>
          </w:p>
        </w:tc>
        <w:tc>
          <w:tcPr>
            <w:tcW w:w="1696" w:type="dxa"/>
            <w:vAlign w:val="center"/>
          </w:tcPr>
          <w:p w14:paraId="79BA649A" w14:textId="77777777" w:rsidR="000E0890" w:rsidRPr="00123A1E" w:rsidRDefault="000E0890" w:rsidP="000F39A5">
            <w:pPr>
              <w:spacing w:before="120" w:after="120" w:line="240" w:lineRule="auto"/>
              <w:rPr>
                <w:sz w:val="18"/>
                <w:szCs w:val="18"/>
              </w:rPr>
            </w:pPr>
            <w:r>
              <w:rPr>
                <w:sz w:val="18"/>
                <w:szCs w:val="18"/>
              </w:rPr>
              <w:t>აჭარის</w:t>
            </w:r>
            <w:r w:rsidRPr="00123A1E">
              <w:rPr>
                <w:sz w:val="18"/>
                <w:szCs w:val="18"/>
              </w:rPr>
              <w:t xml:space="preserve"> აღმასრულებელ</w:t>
            </w:r>
            <w:r>
              <w:rPr>
                <w:sz w:val="18"/>
                <w:szCs w:val="18"/>
              </w:rPr>
              <w:t xml:space="preserve"> ორგანოებთან</w:t>
            </w:r>
            <w:r w:rsidRPr="00123A1E">
              <w:rPr>
                <w:sz w:val="18"/>
                <w:szCs w:val="18"/>
              </w:rPr>
              <w:t xml:space="preserve"> კომუნიკაციის პროცესის </w:t>
            </w:r>
            <w:r>
              <w:rPr>
                <w:sz w:val="18"/>
                <w:szCs w:val="18"/>
              </w:rPr>
              <w:t>გაძლიერება</w:t>
            </w:r>
          </w:p>
        </w:tc>
        <w:tc>
          <w:tcPr>
            <w:tcW w:w="2291" w:type="dxa"/>
            <w:vAlign w:val="center"/>
          </w:tcPr>
          <w:p w14:paraId="7EB26359" w14:textId="77777777" w:rsidR="000E0890" w:rsidRPr="00123A1E" w:rsidRDefault="000E0890" w:rsidP="000F39A5">
            <w:pPr>
              <w:spacing w:line="240" w:lineRule="auto"/>
              <w:rPr>
                <w:sz w:val="18"/>
                <w:szCs w:val="18"/>
              </w:rPr>
            </w:pPr>
            <w:r>
              <w:rPr>
                <w:sz w:val="18"/>
                <w:szCs w:val="18"/>
              </w:rPr>
              <w:t xml:space="preserve">აჭარის ავტონომიური რესპუბლიკის </w:t>
            </w:r>
            <w:r w:rsidRPr="00123A1E">
              <w:rPr>
                <w:sz w:val="18"/>
                <w:szCs w:val="18"/>
              </w:rPr>
              <w:t xml:space="preserve">აღმასრულებელი ხელისუფლების </w:t>
            </w:r>
            <w:r>
              <w:rPr>
                <w:sz w:val="18"/>
                <w:szCs w:val="18"/>
              </w:rPr>
              <w:t xml:space="preserve">ორგანოების </w:t>
            </w:r>
            <w:r w:rsidRPr="00123A1E">
              <w:rPr>
                <w:sz w:val="18"/>
                <w:szCs w:val="18"/>
              </w:rPr>
              <w:t>პრეს-სამსახურებთან კომუნიკაციის პროცესის შემუშავება საერთო სიახლეების ორმხრივად</w:t>
            </w:r>
            <w:r>
              <w:rPr>
                <w:sz w:val="18"/>
                <w:szCs w:val="18"/>
              </w:rPr>
              <w:t xml:space="preserve"> გაზიარებისთვის</w:t>
            </w:r>
          </w:p>
        </w:tc>
        <w:tc>
          <w:tcPr>
            <w:tcW w:w="2043" w:type="dxa"/>
            <w:gridSpan w:val="3"/>
            <w:vAlign w:val="center"/>
          </w:tcPr>
          <w:p w14:paraId="1C9A53D5" w14:textId="77777777" w:rsidR="000E0890" w:rsidRPr="00F52D83" w:rsidRDefault="000E0890" w:rsidP="000F39A5">
            <w:pPr>
              <w:spacing w:line="240" w:lineRule="auto"/>
              <w:rPr>
                <w:sz w:val="18"/>
                <w:szCs w:val="18"/>
              </w:rPr>
            </w:pPr>
            <w:r w:rsidRPr="00F52D83">
              <w:rPr>
                <w:sz w:val="18"/>
                <w:szCs w:val="18"/>
              </w:rPr>
              <w:t>202</w:t>
            </w:r>
            <w:r>
              <w:rPr>
                <w:sz w:val="18"/>
                <w:szCs w:val="18"/>
              </w:rPr>
              <w:t>2</w:t>
            </w:r>
            <w:r w:rsidRPr="00F52D83">
              <w:rPr>
                <w:sz w:val="18"/>
                <w:szCs w:val="18"/>
              </w:rPr>
              <w:t xml:space="preserve"> წლის </w:t>
            </w:r>
            <w:r>
              <w:rPr>
                <w:sz w:val="18"/>
                <w:szCs w:val="18"/>
              </w:rPr>
              <w:t>მე-3 კვარტალი</w:t>
            </w:r>
          </w:p>
        </w:tc>
        <w:tc>
          <w:tcPr>
            <w:tcW w:w="1695" w:type="dxa"/>
            <w:vAlign w:val="center"/>
          </w:tcPr>
          <w:p w14:paraId="678EC7A7"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433" w:type="dxa"/>
            <w:gridSpan w:val="3"/>
            <w:vAlign w:val="center"/>
          </w:tcPr>
          <w:p w14:paraId="6B8E3120" w14:textId="77777777" w:rsidR="000E0890" w:rsidRPr="00123A1E" w:rsidRDefault="000E0890" w:rsidP="000F39A5">
            <w:pPr>
              <w:spacing w:line="240" w:lineRule="auto"/>
              <w:rPr>
                <w:sz w:val="18"/>
                <w:szCs w:val="18"/>
              </w:rPr>
            </w:pPr>
            <w:r w:rsidRPr="00123A1E">
              <w:rPr>
                <w:sz w:val="18"/>
                <w:szCs w:val="18"/>
              </w:rPr>
              <w:t>შემუშავებული პროცესი</w:t>
            </w:r>
          </w:p>
        </w:tc>
        <w:tc>
          <w:tcPr>
            <w:tcW w:w="2138" w:type="dxa"/>
            <w:gridSpan w:val="2"/>
            <w:vAlign w:val="center"/>
          </w:tcPr>
          <w:p w14:paraId="48FF8233" w14:textId="77777777" w:rsidR="000E0890" w:rsidRPr="00123A1E" w:rsidRDefault="000E0890" w:rsidP="000F39A5">
            <w:pPr>
              <w:spacing w:line="240" w:lineRule="auto"/>
              <w:rPr>
                <w:sz w:val="18"/>
                <w:szCs w:val="18"/>
              </w:rPr>
            </w:pPr>
            <w:r>
              <w:rPr>
                <w:sz w:val="18"/>
                <w:szCs w:val="18"/>
              </w:rPr>
              <w:t xml:space="preserve">შეხვედრა, შეხვედრის შემდგომი შემაჯამებელი </w:t>
            </w:r>
            <w:proofErr w:type="spellStart"/>
            <w:r>
              <w:rPr>
                <w:sz w:val="18"/>
                <w:szCs w:val="18"/>
              </w:rPr>
              <w:t>ელ.ფოსტა</w:t>
            </w:r>
            <w:proofErr w:type="spellEnd"/>
          </w:p>
        </w:tc>
        <w:tc>
          <w:tcPr>
            <w:tcW w:w="2573" w:type="dxa"/>
            <w:gridSpan w:val="3"/>
            <w:vAlign w:val="center"/>
          </w:tcPr>
          <w:p w14:paraId="0D32B5D2" w14:textId="77777777" w:rsidR="000E0890" w:rsidRPr="00123A1E" w:rsidRDefault="000E0890" w:rsidP="000F39A5">
            <w:pPr>
              <w:spacing w:line="240" w:lineRule="auto"/>
              <w:rPr>
                <w:sz w:val="18"/>
                <w:szCs w:val="18"/>
              </w:rPr>
            </w:pPr>
            <w:r w:rsidRPr="00123A1E">
              <w:rPr>
                <w:b/>
                <w:sz w:val="18"/>
                <w:szCs w:val="18"/>
              </w:rPr>
              <w:t xml:space="preserve">რისკები: </w:t>
            </w:r>
            <w:r w:rsidRPr="00123A1E">
              <w:rPr>
                <w:sz w:val="18"/>
                <w:szCs w:val="18"/>
              </w:rPr>
              <w:t xml:space="preserve">პასიურობა </w:t>
            </w:r>
            <w:r>
              <w:rPr>
                <w:sz w:val="18"/>
                <w:szCs w:val="18"/>
              </w:rPr>
              <w:t xml:space="preserve">აჭარის </w:t>
            </w:r>
            <w:r w:rsidRPr="00123A1E">
              <w:rPr>
                <w:sz w:val="18"/>
                <w:szCs w:val="18"/>
              </w:rPr>
              <w:t>აღმასრულებელი ხელისუფლების მხრიდან</w:t>
            </w:r>
          </w:p>
          <w:p w14:paraId="6D760437" w14:textId="77777777" w:rsidR="000E0890" w:rsidRPr="00123A1E" w:rsidRDefault="000E0890" w:rsidP="000F39A5">
            <w:pPr>
              <w:spacing w:line="240" w:lineRule="auto"/>
              <w:rPr>
                <w:b/>
                <w:sz w:val="18"/>
                <w:szCs w:val="18"/>
              </w:rPr>
            </w:pPr>
            <w:r w:rsidRPr="00123A1E">
              <w:rPr>
                <w:b/>
                <w:sz w:val="18"/>
                <w:szCs w:val="18"/>
              </w:rPr>
              <w:t>შემცირების გზები</w:t>
            </w:r>
            <w:r w:rsidRPr="00123A1E">
              <w:rPr>
                <w:sz w:val="18"/>
                <w:szCs w:val="18"/>
              </w:rPr>
              <w:t xml:space="preserve">: პროაქტიული კომუნიკაცია საბჭოს მხრიდან. </w:t>
            </w:r>
          </w:p>
        </w:tc>
      </w:tr>
      <w:tr w:rsidR="000E0890" w:rsidRPr="00123A1E" w14:paraId="71F86464" w14:textId="77777777" w:rsidTr="007B0B14">
        <w:trPr>
          <w:trHeight w:val="569"/>
        </w:trPr>
        <w:tc>
          <w:tcPr>
            <w:tcW w:w="702" w:type="dxa"/>
            <w:vAlign w:val="center"/>
          </w:tcPr>
          <w:p w14:paraId="258B9E9E" w14:textId="77777777" w:rsidR="000E0890" w:rsidRPr="00123A1E" w:rsidRDefault="000E0890" w:rsidP="000F39A5">
            <w:pPr>
              <w:spacing w:before="120" w:after="120" w:line="240" w:lineRule="auto"/>
              <w:rPr>
                <w:sz w:val="18"/>
                <w:szCs w:val="18"/>
              </w:rPr>
            </w:pPr>
            <w:r w:rsidRPr="00123A1E">
              <w:rPr>
                <w:sz w:val="18"/>
                <w:szCs w:val="18"/>
              </w:rPr>
              <w:t>2.</w:t>
            </w:r>
            <w:r>
              <w:rPr>
                <w:sz w:val="18"/>
                <w:szCs w:val="18"/>
              </w:rPr>
              <w:t>4</w:t>
            </w:r>
            <w:r w:rsidRPr="00123A1E">
              <w:rPr>
                <w:sz w:val="18"/>
                <w:szCs w:val="18"/>
              </w:rPr>
              <w:t>.2</w:t>
            </w:r>
          </w:p>
        </w:tc>
        <w:tc>
          <w:tcPr>
            <w:tcW w:w="1696" w:type="dxa"/>
            <w:vAlign w:val="center"/>
          </w:tcPr>
          <w:p w14:paraId="7850EAC3" w14:textId="77777777" w:rsidR="000E0890" w:rsidRPr="00123A1E" w:rsidRDefault="000E0890" w:rsidP="000F39A5">
            <w:pPr>
              <w:spacing w:before="120" w:after="120" w:line="240" w:lineRule="auto"/>
              <w:rPr>
                <w:sz w:val="18"/>
                <w:szCs w:val="18"/>
              </w:rPr>
            </w:pPr>
            <w:r w:rsidRPr="00123A1E">
              <w:rPr>
                <w:sz w:val="18"/>
                <w:szCs w:val="18"/>
              </w:rPr>
              <w:t xml:space="preserve">ცენტრალურ აღმასრულებელ </w:t>
            </w:r>
            <w:r>
              <w:rPr>
                <w:sz w:val="18"/>
                <w:szCs w:val="18"/>
              </w:rPr>
              <w:t xml:space="preserve">ორგანოებთან </w:t>
            </w:r>
            <w:r w:rsidRPr="00123A1E">
              <w:rPr>
                <w:sz w:val="18"/>
                <w:szCs w:val="18"/>
              </w:rPr>
              <w:t xml:space="preserve">კომუნიკაციის პროცესის </w:t>
            </w:r>
            <w:r>
              <w:rPr>
                <w:sz w:val="18"/>
                <w:szCs w:val="18"/>
              </w:rPr>
              <w:t>გაძლიერება</w:t>
            </w:r>
          </w:p>
        </w:tc>
        <w:tc>
          <w:tcPr>
            <w:tcW w:w="2291" w:type="dxa"/>
            <w:vAlign w:val="center"/>
          </w:tcPr>
          <w:p w14:paraId="534B3319" w14:textId="77777777" w:rsidR="000E0890" w:rsidRPr="00123A1E" w:rsidRDefault="000E0890" w:rsidP="000F39A5">
            <w:pPr>
              <w:spacing w:line="240" w:lineRule="auto"/>
              <w:rPr>
                <w:sz w:val="18"/>
                <w:szCs w:val="18"/>
              </w:rPr>
            </w:pPr>
            <w:r w:rsidRPr="00123A1E">
              <w:rPr>
                <w:sz w:val="18"/>
                <w:szCs w:val="18"/>
              </w:rPr>
              <w:t xml:space="preserve">ცენტრალური აღმასრულებელი ხელისუფლების </w:t>
            </w:r>
            <w:r>
              <w:rPr>
                <w:sz w:val="18"/>
                <w:szCs w:val="18"/>
              </w:rPr>
              <w:t xml:space="preserve">ორგანოების </w:t>
            </w:r>
            <w:r w:rsidRPr="00123A1E">
              <w:rPr>
                <w:sz w:val="18"/>
                <w:szCs w:val="18"/>
              </w:rPr>
              <w:t>პრეს-სამსახურებთან კომუნიკაციის პროცესის შემუშავება, სიახლეების ორმხრივად</w:t>
            </w:r>
            <w:r>
              <w:rPr>
                <w:sz w:val="18"/>
                <w:szCs w:val="18"/>
              </w:rPr>
              <w:t xml:space="preserve"> გაზიარებისთვის</w:t>
            </w:r>
          </w:p>
        </w:tc>
        <w:tc>
          <w:tcPr>
            <w:tcW w:w="2043" w:type="dxa"/>
            <w:gridSpan w:val="3"/>
            <w:vAlign w:val="center"/>
          </w:tcPr>
          <w:p w14:paraId="06F43475" w14:textId="77777777" w:rsidR="000E0890" w:rsidRPr="00123A1E" w:rsidRDefault="000E0890" w:rsidP="000F39A5">
            <w:pPr>
              <w:spacing w:line="240" w:lineRule="auto"/>
              <w:rPr>
                <w:sz w:val="18"/>
                <w:szCs w:val="18"/>
              </w:rPr>
            </w:pPr>
            <w:r w:rsidRPr="00F52D83">
              <w:rPr>
                <w:sz w:val="18"/>
                <w:szCs w:val="18"/>
              </w:rPr>
              <w:t>202</w:t>
            </w:r>
            <w:r>
              <w:rPr>
                <w:sz w:val="18"/>
                <w:szCs w:val="18"/>
              </w:rPr>
              <w:t>2</w:t>
            </w:r>
            <w:r w:rsidRPr="00F52D83">
              <w:rPr>
                <w:sz w:val="18"/>
                <w:szCs w:val="18"/>
              </w:rPr>
              <w:t xml:space="preserve"> წლის </w:t>
            </w:r>
            <w:r>
              <w:rPr>
                <w:sz w:val="18"/>
                <w:szCs w:val="18"/>
              </w:rPr>
              <w:t>მე-3 კვარტალი</w:t>
            </w:r>
          </w:p>
        </w:tc>
        <w:tc>
          <w:tcPr>
            <w:tcW w:w="1695" w:type="dxa"/>
            <w:vAlign w:val="center"/>
          </w:tcPr>
          <w:p w14:paraId="618D0EF8"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433" w:type="dxa"/>
            <w:gridSpan w:val="3"/>
            <w:vAlign w:val="center"/>
          </w:tcPr>
          <w:p w14:paraId="7B842F36" w14:textId="77777777" w:rsidR="000E0890" w:rsidRPr="00123A1E" w:rsidRDefault="000E0890" w:rsidP="000F39A5">
            <w:pPr>
              <w:spacing w:line="240" w:lineRule="auto"/>
              <w:rPr>
                <w:sz w:val="18"/>
                <w:szCs w:val="18"/>
              </w:rPr>
            </w:pPr>
            <w:r w:rsidRPr="00123A1E">
              <w:rPr>
                <w:sz w:val="18"/>
                <w:szCs w:val="18"/>
              </w:rPr>
              <w:t>შემუშავებული პროცესი</w:t>
            </w:r>
          </w:p>
        </w:tc>
        <w:tc>
          <w:tcPr>
            <w:tcW w:w="2138" w:type="dxa"/>
            <w:gridSpan w:val="2"/>
            <w:vAlign w:val="center"/>
          </w:tcPr>
          <w:p w14:paraId="191412C5" w14:textId="77777777" w:rsidR="000E0890" w:rsidRPr="00123A1E" w:rsidRDefault="000E0890" w:rsidP="000F39A5">
            <w:pPr>
              <w:spacing w:line="240" w:lineRule="auto"/>
              <w:rPr>
                <w:sz w:val="18"/>
                <w:szCs w:val="18"/>
              </w:rPr>
            </w:pPr>
            <w:r>
              <w:rPr>
                <w:sz w:val="18"/>
                <w:szCs w:val="18"/>
              </w:rPr>
              <w:t xml:space="preserve">შეხვედრა, შეხვედრის შემდგომი შემაჯამებელი </w:t>
            </w:r>
            <w:proofErr w:type="spellStart"/>
            <w:r>
              <w:rPr>
                <w:sz w:val="18"/>
                <w:szCs w:val="18"/>
              </w:rPr>
              <w:t>ელ.ფოსტა</w:t>
            </w:r>
            <w:proofErr w:type="spellEnd"/>
          </w:p>
        </w:tc>
        <w:tc>
          <w:tcPr>
            <w:tcW w:w="2573" w:type="dxa"/>
            <w:gridSpan w:val="3"/>
            <w:vAlign w:val="center"/>
          </w:tcPr>
          <w:p w14:paraId="3220D5A0" w14:textId="77777777" w:rsidR="000E0890" w:rsidRPr="00123A1E" w:rsidRDefault="000E0890" w:rsidP="000F39A5">
            <w:pPr>
              <w:spacing w:line="240" w:lineRule="auto"/>
              <w:rPr>
                <w:sz w:val="18"/>
                <w:szCs w:val="18"/>
              </w:rPr>
            </w:pPr>
            <w:r w:rsidRPr="00123A1E">
              <w:rPr>
                <w:b/>
                <w:sz w:val="18"/>
                <w:szCs w:val="18"/>
              </w:rPr>
              <w:t xml:space="preserve">რისკები: </w:t>
            </w:r>
            <w:r w:rsidRPr="00123A1E">
              <w:rPr>
                <w:sz w:val="18"/>
                <w:szCs w:val="18"/>
              </w:rPr>
              <w:t xml:space="preserve">პასიურობა ცენტრალური აღმასრულებელი </w:t>
            </w:r>
            <w:r>
              <w:rPr>
                <w:sz w:val="18"/>
                <w:szCs w:val="18"/>
              </w:rPr>
              <w:t>ორგანოების</w:t>
            </w:r>
            <w:r w:rsidRPr="00123A1E">
              <w:rPr>
                <w:sz w:val="18"/>
                <w:szCs w:val="18"/>
              </w:rPr>
              <w:t xml:space="preserve"> მხრიდან</w:t>
            </w:r>
          </w:p>
          <w:p w14:paraId="30B02E99" w14:textId="77777777" w:rsidR="000E0890" w:rsidRPr="00123A1E" w:rsidRDefault="000E0890" w:rsidP="000F39A5">
            <w:pPr>
              <w:spacing w:line="240" w:lineRule="auto"/>
              <w:rPr>
                <w:b/>
                <w:sz w:val="18"/>
                <w:szCs w:val="18"/>
              </w:rPr>
            </w:pPr>
            <w:r w:rsidRPr="00123A1E">
              <w:rPr>
                <w:b/>
                <w:sz w:val="18"/>
                <w:szCs w:val="18"/>
              </w:rPr>
              <w:t>შემცირების გზები</w:t>
            </w:r>
            <w:r w:rsidRPr="00123A1E">
              <w:rPr>
                <w:sz w:val="18"/>
                <w:szCs w:val="18"/>
              </w:rPr>
              <w:t xml:space="preserve">: პროაქტიული კომუნიკაცია საბჭოს მხრიდან. </w:t>
            </w:r>
          </w:p>
        </w:tc>
      </w:tr>
      <w:tr w:rsidR="000E0890" w:rsidRPr="00123A1E" w14:paraId="01C0FFF5" w14:textId="77777777" w:rsidTr="007B0B14">
        <w:trPr>
          <w:trHeight w:val="569"/>
        </w:trPr>
        <w:tc>
          <w:tcPr>
            <w:tcW w:w="702" w:type="dxa"/>
            <w:vAlign w:val="center"/>
          </w:tcPr>
          <w:p w14:paraId="61305519" w14:textId="77777777" w:rsidR="000E0890" w:rsidRPr="00123A1E" w:rsidRDefault="000E0890" w:rsidP="000F39A5">
            <w:pPr>
              <w:spacing w:before="120" w:after="120" w:line="240" w:lineRule="auto"/>
              <w:rPr>
                <w:sz w:val="18"/>
                <w:szCs w:val="18"/>
              </w:rPr>
            </w:pPr>
            <w:r>
              <w:rPr>
                <w:sz w:val="18"/>
                <w:szCs w:val="18"/>
              </w:rPr>
              <w:t>2.4</w:t>
            </w:r>
            <w:r w:rsidRPr="00123A1E">
              <w:rPr>
                <w:sz w:val="18"/>
                <w:szCs w:val="18"/>
              </w:rPr>
              <w:t>.3</w:t>
            </w:r>
          </w:p>
        </w:tc>
        <w:tc>
          <w:tcPr>
            <w:tcW w:w="1696" w:type="dxa"/>
            <w:vAlign w:val="center"/>
          </w:tcPr>
          <w:p w14:paraId="163D9B31" w14:textId="77777777" w:rsidR="000E0890" w:rsidRPr="00123A1E" w:rsidRDefault="000E0890" w:rsidP="000F39A5">
            <w:pPr>
              <w:spacing w:before="120" w:after="120" w:line="240" w:lineRule="auto"/>
              <w:rPr>
                <w:sz w:val="18"/>
                <w:szCs w:val="18"/>
              </w:rPr>
            </w:pPr>
            <w:r w:rsidRPr="00123A1E">
              <w:rPr>
                <w:sz w:val="18"/>
                <w:szCs w:val="18"/>
              </w:rPr>
              <w:t xml:space="preserve">თვითმმართველობებთან კომუნიკაციის პროცესის </w:t>
            </w:r>
            <w:r>
              <w:rPr>
                <w:sz w:val="18"/>
                <w:szCs w:val="18"/>
              </w:rPr>
              <w:t>გაძლიერება</w:t>
            </w:r>
          </w:p>
        </w:tc>
        <w:tc>
          <w:tcPr>
            <w:tcW w:w="2291" w:type="dxa"/>
            <w:vAlign w:val="center"/>
          </w:tcPr>
          <w:p w14:paraId="54776AFC" w14:textId="77777777" w:rsidR="000E0890" w:rsidRPr="00123A1E" w:rsidRDefault="000E0890" w:rsidP="000F39A5">
            <w:pPr>
              <w:spacing w:line="240" w:lineRule="auto"/>
              <w:rPr>
                <w:sz w:val="18"/>
                <w:szCs w:val="18"/>
              </w:rPr>
            </w:pPr>
            <w:r>
              <w:rPr>
                <w:sz w:val="18"/>
                <w:szCs w:val="18"/>
              </w:rPr>
              <w:t xml:space="preserve">რეგიონის </w:t>
            </w:r>
            <w:r w:rsidRPr="00123A1E">
              <w:rPr>
                <w:sz w:val="18"/>
                <w:szCs w:val="18"/>
              </w:rPr>
              <w:t>თვითმმართველობებ</w:t>
            </w:r>
            <w:r>
              <w:rPr>
                <w:sz w:val="18"/>
                <w:szCs w:val="18"/>
              </w:rPr>
              <w:t>ის ორგანოებთან</w:t>
            </w:r>
            <w:r w:rsidRPr="00123A1E">
              <w:rPr>
                <w:sz w:val="18"/>
                <w:szCs w:val="18"/>
              </w:rPr>
              <w:t xml:space="preserve"> კომუნიკაციის პროცესის შემუშავება</w:t>
            </w:r>
            <w:r>
              <w:rPr>
                <w:sz w:val="18"/>
                <w:szCs w:val="18"/>
              </w:rPr>
              <w:t xml:space="preserve"> </w:t>
            </w:r>
            <w:r w:rsidRPr="00123A1E">
              <w:rPr>
                <w:sz w:val="18"/>
                <w:szCs w:val="18"/>
              </w:rPr>
              <w:t>სიახლეების ორმხრივად</w:t>
            </w:r>
            <w:r>
              <w:rPr>
                <w:sz w:val="18"/>
                <w:szCs w:val="18"/>
              </w:rPr>
              <w:t xml:space="preserve"> გაზიარებისთვის</w:t>
            </w:r>
          </w:p>
        </w:tc>
        <w:tc>
          <w:tcPr>
            <w:tcW w:w="2043" w:type="dxa"/>
            <w:gridSpan w:val="3"/>
            <w:vAlign w:val="center"/>
          </w:tcPr>
          <w:p w14:paraId="04502AA1" w14:textId="77777777" w:rsidR="000E0890" w:rsidRPr="00123A1E" w:rsidRDefault="000E0890" w:rsidP="000F39A5">
            <w:pPr>
              <w:spacing w:line="240" w:lineRule="auto"/>
              <w:rPr>
                <w:sz w:val="18"/>
                <w:szCs w:val="18"/>
              </w:rPr>
            </w:pPr>
            <w:r w:rsidRPr="00F52D83">
              <w:rPr>
                <w:sz w:val="18"/>
                <w:szCs w:val="18"/>
              </w:rPr>
              <w:t>202</w:t>
            </w:r>
            <w:r>
              <w:rPr>
                <w:sz w:val="18"/>
                <w:szCs w:val="18"/>
              </w:rPr>
              <w:t>2</w:t>
            </w:r>
            <w:r w:rsidRPr="00F52D83">
              <w:rPr>
                <w:sz w:val="18"/>
                <w:szCs w:val="18"/>
              </w:rPr>
              <w:t xml:space="preserve"> წლის </w:t>
            </w:r>
            <w:r>
              <w:rPr>
                <w:sz w:val="18"/>
                <w:szCs w:val="18"/>
              </w:rPr>
              <w:t>მე-3 კვარტალი</w:t>
            </w:r>
          </w:p>
        </w:tc>
        <w:tc>
          <w:tcPr>
            <w:tcW w:w="1695" w:type="dxa"/>
            <w:vAlign w:val="center"/>
          </w:tcPr>
          <w:p w14:paraId="1280173E"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433" w:type="dxa"/>
            <w:gridSpan w:val="3"/>
            <w:vAlign w:val="center"/>
          </w:tcPr>
          <w:p w14:paraId="57085434" w14:textId="77777777" w:rsidR="000E0890" w:rsidRPr="00123A1E" w:rsidRDefault="000E0890" w:rsidP="000F39A5">
            <w:pPr>
              <w:spacing w:line="240" w:lineRule="auto"/>
              <w:rPr>
                <w:sz w:val="18"/>
                <w:szCs w:val="18"/>
              </w:rPr>
            </w:pPr>
            <w:r w:rsidRPr="00123A1E">
              <w:rPr>
                <w:sz w:val="18"/>
                <w:szCs w:val="18"/>
              </w:rPr>
              <w:t>შემუშავებული პროცესი</w:t>
            </w:r>
          </w:p>
        </w:tc>
        <w:tc>
          <w:tcPr>
            <w:tcW w:w="2138" w:type="dxa"/>
            <w:gridSpan w:val="2"/>
            <w:vAlign w:val="center"/>
          </w:tcPr>
          <w:p w14:paraId="75932EF2" w14:textId="77777777" w:rsidR="000E0890" w:rsidRPr="00123A1E" w:rsidRDefault="000E0890" w:rsidP="000F39A5">
            <w:pPr>
              <w:spacing w:line="240" w:lineRule="auto"/>
              <w:rPr>
                <w:sz w:val="18"/>
                <w:szCs w:val="18"/>
              </w:rPr>
            </w:pPr>
            <w:r>
              <w:rPr>
                <w:sz w:val="18"/>
                <w:szCs w:val="18"/>
              </w:rPr>
              <w:t xml:space="preserve">შეხვედრა, შეხვედრის შემდგომი შემაჯამებელი </w:t>
            </w:r>
            <w:proofErr w:type="spellStart"/>
            <w:r>
              <w:rPr>
                <w:sz w:val="18"/>
                <w:szCs w:val="18"/>
              </w:rPr>
              <w:t>ელ.ფოსტა</w:t>
            </w:r>
            <w:proofErr w:type="spellEnd"/>
          </w:p>
        </w:tc>
        <w:tc>
          <w:tcPr>
            <w:tcW w:w="2573" w:type="dxa"/>
            <w:gridSpan w:val="3"/>
            <w:vAlign w:val="center"/>
          </w:tcPr>
          <w:p w14:paraId="2A7CF4DF" w14:textId="77777777" w:rsidR="000E0890" w:rsidRPr="00123A1E" w:rsidRDefault="000E0890" w:rsidP="000F39A5">
            <w:pPr>
              <w:spacing w:line="240" w:lineRule="auto"/>
              <w:rPr>
                <w:sz w:val="18"/>
                <w:szCs w:val="18"/>
              </w:rPr>
            </w:pPr>
            <w:r w:rsidRPr="00123A1E">
              <w:rPr>
                <w:b/>
                <w:sz w:val="18"/>
                <w:szCs w:val="18"/>
              </w:rPr>
              <w:t xml:space="preserve">რისკები: </w:t>
            </w:r>
            <w:r w:rsidRPr="00123A1E">
              <w:rPr>
                <w:sz w:val="18"/>
                <w:szCs w:val="18"/>
              </w:rPr>
              <w:t>პასიურობა თვითმმართველობების მხრიდან</w:t>
            </w:r>
          </w:p>
          <w:p w14:paraId="16CAEBB3" w14:textId="77777777" w:rsidR="000E0890" w:rsidRPr="00123A1E" w:rsidRDefault="000E0890" w:rsidP="000F39A5">
            <w:pPr>
              <w:spacing w:line="240" w:lineRule="auto"/>
              <w:rPr>
                <w:b/>
                <w:sz w:val="18"/>
                <w:szCs w:val="18"/>
              </w:rPr>
            </w:pPr>
            <w:r w:rsidRPr="00123A1E">
              <w:rPr>
                <w:b/>
                <w:sz w:val="18"/>
                <w:szCs w:val="18"/>
              </w:rPr>
              <w:t>შემცირების გზები</w:t>
            </w:r>
            <w:r w:rsidRPr="00123A1E">
              <w:rPr>
                <w:sz w:val="18"/>
                <w:szCs w:val="18"/>
              </w:rPr>
              <w:t xml:space="preserve">: პროაქტიული კომუნიკაცია საბჭოს მხრიდან. </w:t>
            </w:r>
          </w:p>
        </w:tc>
      </w:tr>
      <w:tr w:rsidR="000E0890" w:rsidRPr="00123A1E" w14:paraId="3F194A83" w14:textId="77777777" w:rsidTr="007B0B14">
        <w:trPr>
          <w:trHeight w:val="569"/>
        </w:trPr>
        <w:tc>
          <w:tcPr>
            <w:tcW w:w="702" w:type="dxa"/>
            <w:vAlign w:val="center"/>
          </w:tcPr>
          <w:p w14:paraId="642809E2" w14:textId="77777777" w:rsidR="000E0890" w:rsidRPr="00123A1E" w:rsidRDefault="000E0890" w:rsidP="000F39A5">
            <w:pPr>
              <w:spacing w:before="120" w:after="120" w:line="240" w:lineRule="auto"/>
              <w:rPr>
                <w:sz w:val="18"/>
                <w:szCs w:val="18"/>
              </w:rPr>
            </w:pPr>
            <w:r w:rsidRPr="00123A1E">
              <w:rPr>
                <w:sz w:val="18"/>
                <w:szCs w:val="18"/>
              </w:rPr>
              <w:t>2.</w:t>
            </w:r>
            <w:r>
              <w:rPr>
                <w:sz w:val="18"/>
                <w:szCs w:val="18"/>
              </w:rPr>
              <w:t>4</w:t>
            </w:r>
            <w:r w:rsidRPr="00123A1E">
              <w:rPr>
                <w:sz w:val="18"/>
                <w:szCs w:val="18"/>
              </w:rPr>
              <w:t>.4</w:t>
            </w:r>
          </w:p>
        </w:tc>
        <w:tc>
          <w:tcPr>
            <w:tcW w:w="1696" w:type="dxa"/>
            <w:vAlign w:val="center"/>
          </w:tcPr>
          <w:p w14:paraId="6F0FFF90" w14:textId="77777777" w:rsidR="000E0890" w:rsidRPr="00123A1E" w:rsidRDefault="000E0890" w:rsidP="000F39A5">
            <w:pPr>
              <w:spacing w:before="120" w:after="120" w:line="240" w:lineRule="auto"/>
              <w:rPr>
                <w:sz w:val="18"/>
                <w:szCs w:val="18"/>
              </w:rPr>
            </w:pPr>
            <w:r w:rsidRPr="00123A1E">
              <w:rPr>
                <w:sz w:val="18"/>
                <w:szCs w:val="18"/>
              </w:rPr>
              <w:t xml:space="preserve">საქართველოს პარლამენტის პრეს-სპიკერებთან კომუნიკაციის პროცესის </w:t>
            </w:r>
            <w:r>
              <w:rPr>
                <w:sz w:val="18"/>
                <w:szCs w:val="18"/>
              </w:rPr>
              <w:t>გაძლიერება</w:t>
            </w:r>
          </w:p>
        </w:tc>
        <w:tc>
          <w:tcPr>
            <w:tcW w:w="2291" w:type="dxa"/>
            <w:vAlign w:val="center"/>
          </w:tcPr>
          <w:p w14:paraId="53CC2DB3" w14:textId="77777777" w:rsidR="000E0890" w:rsidRPr="00123A1E" w:rsidRDefault="000E0890" w:rsidP="000F39A5">
            <w:pPr>
              <w:spacing w:line="240" w:lineRule="auto"/>
              <w:rPr>
                <w:sz w:val="18"/>
                <w:szCs w:val="18"/>
              </w:rPr>
            </w:pPr>
            <w:r w:rsidRPr="00123A1E">
              <w:rPr>
                <w:sz w:val="18"/>
                <w:szCs w:val="18"/>
              </w:rPr>
              <w:t>საქართველოს პარლამენტის პრეს-სამსახურთან კომუნიკაციის პროცესის შემუშავება, სიახლეების</w:t>
            </w:r>
            <w:r>
              <w:rPr>
                <w:sz w:val="18"/>
                <w:szCs w:val="18"/>
              </w:rPr>
              <w:t xml:space="preserve">, მათ შორის, ინსტიტუციური მიღწევების, ცვლილებების, ახალი მექანიზმების დანერგვის შესახებ ინფორმაციის, </w:t>
            </w:r>
            <w:r w:rsidRPr="00123A1E">
              <w:rPr>
                <w:sz w:val="18"/>
                <w:szCs w:val="18"/>
              </w:rPr>
              <w:t xml:space="preserve"> ორმხრივად</w:t>
            </w:r>
            <w:r>
              <w:rPr>
                <w:sz w:val="18"/>
                <w:szCs w:val="18"/>
              </w:rPr>
              <w:t xml:space="preserve"> გაზიარებისთვის. </w:t>
            </w:r>
          </w:p>
        </w:tc>
        <w:tc>
          <w:tcPr>
            <w:tcW w:w="2043" w:type="dxa"/>
            <w:gridSpan w:val="3"/>
            <w:vAlign w:val="center"/>
          </w:tcPr>
          <w:p w14:paraId="5B020591" w14:textId="77777777" w:rsidR="000E0890" w:rsidRPr="00123A1E" w:rsidRDefault="000E0890" w:rsidP="000F39A5">
            <w:pPr>
              <w:spacing w:line="240" w:lineRule="auto"/>
              <w:rPr>
                <w:sz w:val="18"/>
                <w:szCs w:val="18"/>
              </w:rPr>
            </w:pPr>
            <w:r w:rsidRPr="00F52D83">
              <w:rPr>
                <w:sz w:val="18"/>
                <w:szCs w:val="18"/>
              </w:rPr>
              <w:t>202</w:t>
            </w:r>
            <w:r>
              <w:rPr>
                <w:sz w:val="18"/>
                <w:szCs w:val="18"/>
              </w:rPr>
              <w:t>2</w:t>
            </w:r>
            <w:r w:rsidRPr="00F52D83">
              <w:rPr>
                <w:sz w:val="18"/>
                <w:szCs w:val="18"/>
              </w:rPr>
              <w:t xml:space="preserve"> წლის </w:t>
            </w:r>
            <w:r>
              <w:rPr>
                <w:sz w:val="18"/>
                <w:szCs w:val="18"/>
              </w:rPr>
              <w:t>მე-3 კვარტალი</w:t>
            </w:r>
          </w:p>
        </w:tc>
        <w:tc>
          <w:tcPr>
            <w:tcW w:w="1695" w:type="dxa"/>
            <w:vAlign w:val="center"/>
          </w:tcPr>
          <w:p w14:paraId="779C67D6"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433" w:type="dxa"/>
            <w:gridSpan w:val="3"/>
            <w:vAlign w:val="center"/>
          </w:tcPr>
          <w:p w14:paraId="4648669E" w14:textId="77777777" w:rsidR="000E0890" w:rsidRPr="00123A1E" w:rsidRDefault="000E0890" w:rsidP="000F39A5">
            <w:pPr>
              <w:spacing w:line="240" w:lineRule="auto"/>
              <w:rPr>
                <w:sz w:val="18"/>
                <w:szCs w:val="18"/>
              </w:rPr>
            </w:pPr>
            <w:r w:rsidRPr="00123A1E">
              <w:rPr>
                <w:sz w:val="18"/>
                <w:szCs w:val="18"/>
              </w:rPr>
              <w:t>შემუშავებული პროცესი</w:t>
            </w:r>
          </w:p>
        </w:tc>
        <w:tc>
          <w:tcPr>
            <w:tcW w:w="2138" w:type="dxa"/>
            <w:gridSpan w:val="2"/>
            <w:vAlign w:val="center"/>
          </w:tcPr>
          <w:p w14:paraId="62958833" w14:textId="77777777" w:rsidR="000E0890" w:rsidRPr="00123A1E" w:rsidRDefault="000E0890" w:rsidP="000F39A5">
            <w:pPr>
              <w:spacing w:line="240" w:lineRule="auto"/>
              <w:rPr>
                <w:sz w:val="18"/>
                <w:szCs w:val="18"/>
              </w:rPr>
            </w:pPr>
            <w:r>
              <w:rPr>
                <w:sz w:val="18"/>
                <w:szCs w:val="18"/>
              </w:rPr>
              <w:t xml:space="preserve">შეხვედრა, შეხვედრის შემდგომი შემაჯამებელი </w:t>
            </w:r>
            <w:proofErr w:type="spellStart"/>
            <w:r>
              <w:rPr>
                <w:sz w:val="18"/>
                <w:szCs w:val="18"/>
              </w:rPr>
              <w:t>ელ.ფოსტა</w:t>
            </w:r>
            <w:proofErr w:type="spellEnd"/>
          </w:p>
        </w:tc>
        <w:tc>
          <w:tcPr>
            <w:tcW w:w="2573" w:type="dxa"/>
            <w:gridSpan w:val="3"/>
            <w:vAlign w:val="center"/>
          </w:tcPr>
          <w:p w14:paraId="1D96ED56" w14:textId="77777777" w:rsidR="000E0890" w:rsidRPr="00123A1E" w:rsidRDefault="000E0890" w:rsidP="000F39A5">
            <w:pPr>
              <w:spacing w:line="240" w:lineRule="auto"/>
              <w:rPr>
                <w:sz w:val="18"/>
                <w:szCs w:val="18"/>
              </w:rPr>
            </w:pPr>
            <w:r w:rsidRPr="00123A1E">
              <w:rPr>
                <w:b/>
                <w:sz w:val="18"/>
                <w:szCs w:val="18"/>
              </w:rPr>
              <w:t xml:space="preserve">რისკები: </w:t>
            </w:r>
            <w:r w:rsidRPr="00123A1E">
              <w:rPr>
                <w:sz w:val="18"/>
                <w:szCs w:val="18"/>
              </w:rPr>
              <w:t xml:space="preserve">პასიურობა </w:t>
            </w:r>
            <w:r>
              <w:rPr>
                <w:sz w:val="18"/>
                <w:szCs w:val="18"/>
              </w:rPr>
              <w:t xml:space="preserve">პარლამენტის </w:t>
            </w:r>
            <w:r w:rsidRPr="00123A1E">
              <w:rPr>
                <w:sz w:val="18"/>
                <w:szCs w:val="18"/>
              </w:rPr>
              <w:t>მხრიდან</w:t>
            </w:r>
          </w:p>
          <w:p w14:paraId="421BC9CB" w14:textId="77777777" w:rsidR="000E0890" w:rsidRPr="00123A1E" w:rsidRDefault="000E0890" w:rsidP="000F39A5">
            <w:pPr>
              <w:spacing w:line="240" w:lineRule="auto"/>
              <w:rPr>
                <w:b/>
                <w:sz w:val="18"/>
                <w:szCs w:val="18"/>
              </w:rPr>
            </w:pPr>
            <w:r w:rsidRPr="00123A1E">
              <w:rPr>
                <w:b/>
                <w:sz w:val="18"/>
                <w:szCs w:val="18"/>
              </w:rPr>
              <w:t>შემცირების გზები</w:t>
            </w:r>
            <w:r w:rsidRPr="00123A1E">
              <w:rPr>
                <w:sz w:val="18"/>
                <w:szCs w:val="18"/>
              </w:rPr>
              <w:t xml:space="preserve">: პროაქტიული კომუნიკაცია საბჭოს მხრიდან. </w:t>
            </w:r>
          </w:p>
        </w:tc>
      </w:tr>
    </w:tbl>
    <w:p w14:paraId="484C4E4B" w14:textId="77777777" w:rsidR="000E0890" w:rsidRDefault="000E0890" w:rsidP="000F39A5">
      <w:pPr>
        <w:spacing w:line="240" w:lineRule="auto"/>
      </w:pPr>
      <w:r w:rsidRPr="0038260E">
        <w:rPr>
          <w:b/>
          <w:i/>
        </w:rPr>
        <w:br w:type="page"/>
      </w:r>
    </w:p>
    <w:tbl>
      <w:tblPr>
        <w:tblW w:w="14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528"/>
        <w:gridCol w:w="2299"/>
        <w:gridCol w:w="1701"/>
        <w:gridCol w:w="1669"/>
        <w:gridCol w:w="1875"/>
        <w:gridCol w:w="2126"/>
        <w:gridCol w:w="2673"/>
      </w:tblGrid>
      <w:tr w:rsidR="000E0890" w:rsidRPr="00123A1E" w14:paraId="52469054" w14:textId="77777777" w:rsidTr="00023A5F">
        <w:trPr>
          <w:trHeight w:val="569"/>
        </w:trPr>
        <w:tc>
          <w:tcPr>
            <w:tcW w:w="14575" w:type="dxa"/>
            <w:gridSpan w:val="8"/>
            <w:shd w:val="clear" w:color="auto" w:fill="F2F2F2"/>
            <w:vAlign w:val="center"/>
          </w:tcPr>
          <w:p w14:paraId="326470C2" w14:textId="6DCD7FF7" w:rsidR="000E0890" w:rsidRPr="0038260E" w:rsidRDefault="001C3054" w:rsidP="000F39A5">
            <w:pPr>
              <w:pStyle w:val="Heading2"/>
              <w:spacing w:line="240" w:lineRule="auto"/>
            </w:pPr>
            <w:bookmarkStart w:id="33" w:name="_Toc87970093"/>
            <w:r>
              <w:t xml:space="preserve">სტრატეგიული </w:t>
            </w:r>
            <w:r w:rsidR="000E0890" w:rsidRPr="00123A1E">
              <w:t>მიზანი 3:  საბჭოს რეპუტაციის ამაღლება</w:t>
            </w:r>
            <w:bookmarkEnd w:id="33"/>
          </w:p>
        </w:tc>
      </w:tr>
      <w:tr w:rsidR="000E0890" w:rsidRPr="00123A1E" w14:paraId="75D70EB1" w14:textId="77777777" w:rsidTr="00023A5F">
        <w:trPr>
          <w:trHeight w:val="569"/>
        </w:trPr>
        <w:tc>
          <w:tcPr>
            <w:tcW w:w="2232" w:type="dxa"/>
            <w:gridSpan w:val="2"/>
            <w:shd w:val="clear" w:color="auto" w:fill="002060"/>
            <w:vAlign w:val="center"/>
          </w:tcPr>
          <w:p w14:paraId="781BB5C9" w14:textId="77777777" w:rsidR="000E0890" w:rsidRPr="00123A1E" w:rsidRDefault="000E0890" w:rsidP="000F39A5">
            <w:pPr>
              <w:spacing w:line="240" w:lineRule="auto"/>
              <w:jc w:val="center"/>
              <w:rPr>
                <w:color w:val="FFFFFF"/>
                <w:sz w:val="18"/>
                <w:szCs w:val="18"/>
              </w:rPr>
            </w:pPr>
            <w:r w:rsidRPr="00123A1E">
              <w:rPr>
                <w:color w:val="FFFFFF"/>
                <w:sz w:val="18"/>
                <w:szCs w:val="18"/>
              </w:rPr>
              <w:t>აქტივობა</w:t>
            </w:r>
          </w:p>
        </w:tc>
        <w:tc>
          <w:tcPr>
            <w:tcW w:w="2299" w:type="dxa"/>
            <w:shd w:val="clear" w:color="auto" w:fill="002060"/>
            <w:vAlign w:val="center"/>
          </w:tcPr>
          <w:p w14:paraId="5A19E6F7" w14:textId="77777777" w:rsidR="000E0890" w:rsidRPr="00123A1E" w:rsidRDefault="000E0890" w:rsidP="000F39A5">
            <w:pPr>
              <w:spacing w:line="240" w:lineRule="auto"/>
              <w:jc w:val="center"/>
              <w:rPr>
                <w:color w:val="FFFFFF"/>
                <w:sz w:val="18"/>
                <w:szCs w:val="18"/>
              </w:rPr>
            </w:pPr>
            <w:r w:rsidRPr="00123A1E">
              <w:rPr>
                <w:color w:val="FFFFFF"/>
                <w:sz w:val="18"/>
                <w:szCs w:val="18"/>
              </w:rPr>
              <w:t>აღწერა</w:t>
            </w:r>
          </w:p>
        </w:tc>
        <w:tc>
          <w:tcPr>
            <w:tcW w:w="1701" w:type="dxa"/>
            <w:shd w:val="clear" w:color="auto" w:fill="002060"/>
            <w:vAlign w:val="center"/>
          </w:tcPr>
          <w:p w14:paraId="2EBE70D1" w14:textId="77777777" w:rsidR="000E0890" w:rsidRPr="00123A1E" w:rsidRDefault="000E0890" w:rsidP="000F39A5">
            <w:pPr>
              <w:spacing w:line="240" w:lineRule="auto"/>
              <w:jc w:val="center"/>
              <w:rPr>
                <w:color w:val="FFFFFF"/>
                <w:sz w:val="18"/>
                <w:szCs w:val="18"/>
              </w:rPr>
            </w:pPr>
            <w:r w:rsidRPr="00123A1E">
              <w:rPr>
                <w:color w:val="FFFFFF"/>
                <w:sz w:val="18"/>
                <w:szCs w:val="18"/>
              </w:rPr>
              <w:t>განხორციელების პერიოდი</w:t>
            </w:r>
          </w:p>
        </w:tc>
        <w:tc>
          <w:tcPr>
            <w:tcW w:w="1669" w:type="dxa"/>
            <w:shd w:val="clear" w:color="auto" w:fill="002060"/>
            <w:vAlign w:val="center"/>
          </w:tcPr>
          <w:p w14:paraId="5AFAC8A8" w14:textId="77777777" w:rsidR="000E0890" w:rsidRPr="00123A1E" w:rsidRDefault="000E0890" w:rsidP="000F39A5">
            <w:pPr>
              <w:spacing w:line="240" w:lineRule="auto"/>
              <w:jc w:val="center"/>
              <w:rPr>
                <w:color w:val="FFFFFF"/>
                <w:sz w:val="18"/>
                <w:szCs w:val="18"/>
              </w:rPr>
            </w:pPr>
            <w:r w:rsidRPr="00123A1E">
              <w:rPr>
                <w:color w:val="FFFFFF"/>
                <w:sz w:val="18"/>
                <w:szCs w:val="18"/>
              </w:rPr>
              <w:t>პასუხისმგებელი პირი</w:t>
            </w:r>
          </w:p>
        </w:tc>
        <w:tc>
          <w:tcPr>
            <w:tcW w:w="1875" w:type="dxa"/>
            <w:shd w:val="clear" w:color="auto" w:fill="002060"/>
            <w:vAlign w:val="center"/>
          </w:tcPr>
          <w:p w14:paraId="61F0C0DA" w14:textId="77777777" w:rsidR="000E0890" w:rsidRPr="00123A1E" w:rsidRDefault="000E0890" w:rsidP="000F39A5">
            <w:pPr>
              <w:spacing w:line="240" w:lineRule="auto"/>
              <w:jc w:val="center"/>
              <w:rPr>
                <w:color w:val="FFFFFF"/>
                <w:sz w:val="18"/>
                <w:szCs w:val="18"/>
              </w:rPr>
            </w:pPr>
            <w:r w:rsidRPr="00123A1E">
              <w:rPr>
                <w:color w:val="FFFFFF"/>
                <w:sz w:val="18"/>
                <w:szCs w:val="18"/>
              </w:rPr>
              <w:t>ინდიკატორი</w:t>
            </w:r>
          </w:p>
        </w:tc>
        <w:tc>
          <w:tcPr>
            <w:tcW w:w="2126" w:type="dxa"/>
            <w:shd w:val="clear" w:color="auto" w:fill="002060"/>
            <w:vAlign w:val="center"/>
          </w:tcPr>
          <w:p w14:paraId="6C2353A5" w14:textId="77777777" w:rsidR="000E0890" w:rsidRPr="00123A1E" w:rsidRDefault="000E0890" w:rsidP="000F39A5">
            <w:pPr>
              <w:spacing w:line="240" w:lineRule="auto"/>
              <w:jc w:val="center"/>
              <w:rPr>
                <w:color w:val="FFFFFF"/>
                <w:sz w:val="18"/>
                <w:szCs w:val="18"/>
              </w:rPr>
            </w:pPr>
            <w:r w:rsidRPr="00123A1E">
              <w:rPr>
                <w:color w:val="FFFFFF"/>
                <w:sz w:val="18"/>
                <w:szCs w:val="18"/>
              </w:rPr>
              <w:t>ვერიფიკაციის გზები</w:t>
            </w:r>
          </w:p>
        </w:tc>
        <w:tc>
          <w:tcPr>
            <w:tcW w:w="2673" w:type="dxa"/>
            <w:shd w:val="clear" w:color="auto" w:fill="002060"/>
            <w:vAlign w:val="center"/>
          </w:tcPr>
          <w:p w14:paraId="224CC2BA" w14:textId="77777777" w:rsidR="000E0890" w:rsidRPr="00123A1E" w:rsidRDefault="000E0890" w:rsidP="000F39A5">
            <w:pPr>
              <w:spacing w:line="240" w:lineRule="auto"/>
              <w:jc w:val="center"/>
              <w:rPr>
                <w:color w:val="FFFFFF"/>
                <w:sz w:val="18"/>
                <w:szCs w:val="18"/>
              </w:rPr>
            </w:pPr>
            <w:r w:rsidRPr="00123A1E">
              <w:rPr>
                <w:color w:val="FFFFFF"/>
                <w:sz w:val="18"/>
                <w:szCs w:val="18"/>
              </w:rPr>
              <w:t>რისკები და შემცირების გზები</w:t>
            </w:r>
          </w:p>
        </w:tc>
      </w:tr>
      <w:tr w:rsidR="000E0890" w:rsidRPr="00123A1E" w14:paraId="1250C0E5" w14:textId="77777777" w:rsidTr="007B0B14">
        <w:trPr>
          <w:trHeight w:val="569"/>
        </w:trPr>
        <w:tc>
          <w:tcPr>
            <w:tcW w:w="14575" w:type="dxa"/>
            <w:gridSpan w:val="8"/>
            <w:shd w:val="clear" w:color="auto" w:fill="B4C6E7"/>
            <w:vAlign w:val="center"/>
          </w:tcPr>
          <w:p w14:paraId="565B942F"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b/>
                <w:color w:val="000000"/>
                <w:sz w:val="18"/>
                <w:szCs w:val="18"/>
              </w:rPr>
              <w:t>სტრატეგიული ამოცანა 3.</w:t>
            </w:r>
            <w:r>
              <w:rPr>
                <w:b/>
                <w:color w:val="000000"/>
                <w:sz w:val="18"/>
                <w:szCs w:val="18"/>
                <w:lang w:val="en-US"/>
              </w:rPr>
              <w:t>1</w:t>
            </w:r>
            <w:r w:rsidRPr="00123A1E">
              <w:rPr>
                <w:b/>
                <w:color w:val="000000"/>
                <w:sz w:val="18"/>
                <w:szCs w:val="18"/>
              </w:rPr>
              <w:t xml:space="preserve">: </w:t>
            </w:r>
            <w:r w:rsidRPr="00123A1E">
              <w:rPr>
                <w:color w:val="000000"/>
                <w:sz w:val="18"/>
                <w:szCs w:val="18"/>
              </w:rPr>
              <w:t xml:space="preserve">აჭარის უმაღლესი საბჭოს </w:t>
            </w:r>
            <w:r>
              <w:rPr>
                <w:color w:val="000000"/>
                <w:sz w:val="18"/>
                <w:szCs w:val="18"/>
              </w:rPr>
              <w:t>როლისა და ფუნქციების შესახებ ცნობადობის გაზრდა</w:t>
            </w:r>
          </w:p>
        </w:tc>
      </w:tr>
      <w:tr w:rsidR="000E0890" w:rsidRPr="00123A1E" w14:paraId="550A38D2" w14:textId="77777777" w:rsidTr="007B0B14">
        <w:trPr>
          <w:trHeight w:val="569"/>
        </w:trPr>
        <w:tc>
          <w:tcPr>
            <w:tcW w:w="704" w:type="dxa"/>
            <w:vAlign w:val="center"/>
          </w:tcPr>
          <w:p w14:paraId="3F04C14C" w14:textId="77777777" w:rsidR="000E0890" w:rsidRPr="00123A1E" w:rsidRDefault="000E0890" w:rsidP="000F39A5">
            <w:pPr>
              <w:spacing w:before="120" w:after="120" w:line="240" w:lineRule="auto"/>
              <w:rPr>
                <w:sz w:val="18"/>
                <w:szCs w:val="18"/>
              </w:rPr>
            </w:pPr>
            <w:r w:rsidRPr="00123A1E">
              <w:rPr>
                <w:sz w:val="18"/>
                <w:szCs w:val="18"/>
              </w:rPr>
              <w:t>3.</w:t>
            </w:r>
            <w:r>
              <w:rPr>
                <w:sz w:val="18"/>
                <w:szCs w:val="18"/>
                <w:lang w:val="en-US"/>
              </w:rPr>
              <w:t>1</w:t>
            </w:r>
            <w:r w:rsidRPr="00123A1E">
              <w:rPr>
                <w:sz w:val="18"/>
                <w:szCs w:val="18"/>
              </w:rPr>
              <w:t>.1</w:t>
            </w:r>
          </w:p>
        </w:tc>
        <w:tc>
          <w:tcPr>
            <w:tcW w:w="1528" w:type="dxa"/>
            <w:vAlign w:val="center"/>
          </w:tcPr>
          <w:p w14:paraId="34784B9D" w14:textId="77777777" w:rsidR="000E0890" w:rsidRPr="00123A1E" w:rsidRDefault="000E0890" w:rsidP="000F39A5">
            <w:pPr>
              <w:spacing w:before="120" w:after="120" w:line="240" w:lineRule="auto"/>
              <w:rPr>
                <w:color w:val="000000"/>
                <w:sz w:val="18"/>
                <w:szCs w:val="18"/>
              </w:rPr>
            </w:pPr>
            <w:r w:rsidRPr="00123A1E">
              <w:rPr>
                <w:color w:val="000000"/>
                <w:sz w:val="18"/>
                <w:szCs w:val="18"/>
              </w:rPr>
              <w:t>ვიზუალური იდენტობის ჩამოყალიბება</w:t>
            </w:r>
          </w:p>
        </w:tc>
        <w:tc>
          <w:tcPr>
            <w:tcW w:w="2299" w:type="dxa"/>
            <w:vAlign w:val="center"/>
          </w:tcPr>
          <w:p w14:paraId="05F9990F" w14:textId="77777777" w:rsidR="000E0890" w:rsidRDefault="000E0890" w:rsidP="000F39A5">
            <w:pPr>
              <w:spacing w:line="240" w:lineRule="auto"/>
              <w:rPr>
                <w:sz w:val="18"/>
                <w:szCs w:val="18"/>
              </w:rPr>
            </w:pPr>
            <w:r w:rsidRPr="00123A1E">
              <w:rPr>
                <w:sz w:val="18"/>
                <w:szCs w:val="18"/>
              </w:rPr>
              <w:t>უმაღლესი საბჭოს</w:t>
            </w:r>
          </w:p>
          <w:p w14:paraId="537191D1" w14:textId="77777777" w:rsidR="000E0890" w:rsidRDefault="000E0890" w:rsidP="000F39A5">
            <w:pPr>
              <w:spacing w:line="240" w:lineRule="auto"/>
              <w:rPr>
                <w:sz w:val="18"/>
                <w:szCs w:val="18"/>
              </w:rPr>
            </w:pPr>
            <w:r>
              <w:rPr>
                <w:sz w:val="18"/>
                <w:szCs w:val="18"/>
              </w:rPr>
              <w:t>ა)</w:t>
            </w:r>
            <w:r w:rsidRPr="00123A1E">
              <w:rPr>
                <w:sz w:val="18"/>
                <w:szCs w:val="18"/>
              </w:rPr>
              <w:t xml:space="preserve"> ლოგოს, ფერების და </w:t>
            </w:r>
            <w:proofErr w:type="spellStart"/>
            <w:r w:rsidRPr="00123A1E">
              <w:rPr>
                <w:sz w:val="18"/>
                <w:szCs w:val="18"/>
              </w:rPr>
              <w:t>ფონტების</w:t>
            </w:r>
            <w:proofErr w:type="spellEnd"/>
            <w:r>
              <w:rPr>
                <w:sz w:val="18"/>
                <w:szCs w:val="18"/>
              </w:rPr>
              <w:t xml:space="preserve"> შერჩევა</w:t>
            </w:r>
            <w:r w:rsidRPr="00123A1E">
              <w:rPr>
                <w:sz w:val="18"/>
                <w:szCs w:val="18"/>
              </w:rPr>
              <w:t xml:space="preserve"> </w:t>
            </w:r>
          </w:p>
          <w:p w14:paraId="46F3CFB3" w14:textId="77777777" w:rsidR="000E0890" w:rsidRDefault="000E0890" w:rsidP="000F39A5">
            <w:pPr>
              <w:spacing w:line="240" w:lineRule="auto"/>
              <w:rPr>
                <w:sz w:val="18"/>
                <w:szCs w:val="18"/>
              </w:rPr>
            </w:pPr>
            <w:r>
              <w:rPr>
                <w:sz w:val="18"/>
                <w:szCs w:val="18"/>
              </w:rPr>
              <w:t xml:space="preserve">ბ) </w:t>
            </w:r>
            <w:r w:rsidRPr="00123A1E">
              <w:rPr>
                <w:sz w:val="18"/>
                <w:szCs w:val="18"/>
              </w:rPr>
              <w:t xml:space="preserve">სტანდარტული და ონლაინ დოკუმენტაციის შაბლონის შექმნა, </w:t>
            </w:r>
          </w:p>
          <w:p w14:paraId="1273D887" w14:textId="77777777" w:rsidR="000E0890" w:rsidRPr="00123A1E" w:rsidRDefault="000E0890" w:rsidP="000F39A5">
            <w:pPr>
              <w:spacing w:line="240" w:lineRule="auto"/>
              <w:rPr>
                <w:sz w:val="18"/>
                <w:szCs w:val="18"/>
              </w:rPr>
            </w:pPr>
            <w:r>
              <w:rPr>
                <w:sz w:val="18"/>
                <w:szCs w:val="18"/>
              </w:rPr>
              <w:t xml:space="preserve">გ) </w:t>
            </w:r>
            <w:r w:rsidRPr="00123A1E">
              <w:rPr>
                <w:sz w:val="18"/>
                <w:szCs w:val="18"/>
              </w:rPr>
              <w:t xml:space="preserve">ელ-ფოსტის ხელმოწერის შაბლონის </w:t>
            </w:r>
            <w:r>
              <w:rPr>
                <w:sz w:val="18"/>
                <w:szCs w:val="18"/>
              </w:rPr>
              <w:t>ჩამოყალიბება.</w:t>
            </w:r>
          </w:p>
        </w:tc>
        <w:tc>
          <w:tcPr>
            <w:tcW w:w="1701" w:type="dxa"/>
            <w:vAlign w:val="center"/>
          </w:tcPr>
          <w:p w14:paraId="01466600" w14:textId="77777777" w:rsidR="000E0890" w:rsidRPr="00123A1E" w:rsidRDefault="000E0890" w:rsidP="000F39A5">
            <w:pPr>
              <w:spacing w:line="240" w:lineRule="auto"/>
              <w:rPr>
                <w:sz w:val="18"/>
                <w:szCs w:val="18"/>
              </w:rPr>
            </w:pPr>
            <w:r>
              <w:rPr>
                <w:sz w:val="18"/>
                <w:szCs w:val="18"/>
              </w:rPr>
              <w:t>2022 წლის მე-3 კვარტალი</w:t>
            </w:r>
          </w:p>
        </w:tc>
        <w:tc>
          <w:tcPr>
            <w:tcW w:w="1669" w:type="dxa"/>
            <w:vAlign w:val="center"/>
          </w:tcPr>
          <w:p w14:paraId="04C3AEE6"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r>
              <w:rPr>
                <w:sz w:val="18"/>
                <w:szCs w:val="18"/>
              </w:rPr>
              <w:t>, ინფორმაციულ ტექნოლოგიებზე პასუხისმგებელი პირ(ებ)ი</w:t>
            </w:r>
          </w:p>
        </w:tc>
        <w:tc>
          <w:tcPr>
            <w:tcW w:w="1875" w:type="dxa"/>
            <w:vAlign w:val="center"/>
          </w:tcPr>
          <w:p w14:paraId="62195710" w14:textId="77777777" w:rsidR="000E0890" w:rsidRPr="00123A1E" w:rsidRDefault="000E0890" w:rsidP="000F39A5">
            <w:pPr>
              <w:spacing w:line="240" w:lineRule="auto"/>
              <w:rPr>
                <w:sz w:val="18"/>
                <w:szCs w:val="18"/>
              </w:rPr>
            </w:pPr>
            <w:r w:rsidRPr="00123A1E">
              <w:rPr>
                <w:sz w:val="18"/>
                <w:szCs w:val="18"/>
              </w:rPr>
              <w:t>ვიზუალიზაციის ერთიანი დოკუმენტის გაცნობა</w:t>
            </w:r>
          </w:p>
        </w:tc>
        <w:tc>
          <w:tcPr>
            <w:tcW w:w="2126" w:type="dxa"/>
            <w:vAlign w:val="center"/>
          </w:tcPr>
          <w:p w14:paraId="012DFE48" w14:textId="77777777" w:rsidR="000E0890" w:rsidRPr="00123A1E" w:rsidRDefault="000E0890" w:rsidP="000F39A5">
            <w:pPr>
              <w:spacing w:line="240" w:lineRule="auto"/>
              <w:rPr>
                <w:sz w:val="18"/>
                <w:szCs w:val="18"/>
              </w:rPr>
            </w:pPr>
            <w:proofErr w:type="spellStart"/>
            <w:r w:rsidRPr="00123A1E">
              <w:rPr>
                <w:sz w:val="18"/>
                <w:szCs w:val="18"/>
              </w:rPr>
              <w:t>ბრენდბუქი</w:t>
            </w:r>
            <w:proofErr w:type="spellEnd"/>
            <w:r w:rsidRPr="00123A1E">
              <w:rPr>
                <w:sz w:val="18"/>
                <w:szCs w:val="18"/>
              </w:rPr>
              <w:t xml:space="preserve"> და ვიზუალური იდენტობის სხვა მასალები</w:t>
            </w:r>
          </w:p>
        </w:tc>
        <w:tc>
          <w:tcPr>
            <w:tcW w:w="2673" w:type="dxa"/>
            <w:vAlign w:val="center"/>
          </w:tcPr>
          <w:p w14:paraId="5C80AEE0" w14:textId="77777777" w:rsidR="000E0890" w:rsidRPr="00123A1E" w:rsidRDefault="000E0890" w:rsidP="000F39A5">
            <w:pPr>
              <w:spacing w:line="240" w:lineRule="auto"/>
              <w:rPr>
                <w:bCs/>
                <w:sz w:val="18"/>
                <w:szCs w:val="18"/>
              </w:rPr>
            </w:pPr>
            <w:r w:rsidRPr="00123A1E">
              <w:rPr>
                <w:b/>
                <w:sz w:val="18"/>
                <w:szCs w:val="18"/>
              </w:rPr>
              <w:t xml:space="preserve">რისკი: </w:t>
            </w:r>
            <w:r w:rsidRPr="00123A1E">
              <w:rPr>
                <w:bCs/>
                <w:sz w:val="18"/>
                <w:szCs w:val="18"/>
              </w:rPr>
              <w:t>არასაკმარისი ადამიანური და ფინანსური რესურსები</w:t>
            </w:r>
          </w:p>
          <w:p w14:paraId="4FC1B359"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მოძიება</w:t>
            </w:r>
          </w:p>
        </w:tc>
      </w:tr>
      <w:tr w:rsidR="000E0890" w:rsidRPr="00123A1E" w14:paraId="4EDDA50F" w14:textId="77777777" w:rsidTr="007B0B14">
        <w:trPr>
          <w:trHeight w:val="569"/>
        </w:trPr>
        <w:tc>
          <w:tcPr>
            <w:tcW w:w="704" w:type="dxa"/>
            <w:vAlign w:val="center"/>
          </w:tcPr>
          <w:p w14:paraId="0432A1D1" w14:textId="77777777" w:rsidR="000E0890" w:rsidRPr="00123A1E" w:rsidRDefault="000E0890" w:rsidP="000F39A5">
            <w:pPr>
              <w:spacing w:before="120" w:after="120" w:line="240" w:lineRule="auto"/>
              <w:rPr>
                <w:sz w:val="18"/>
                <w:szCs w:val="18"/>
              </w:rPr>
            </w:pPr>
            <w:r>
              <w:rPr>
                <w:sz w:val="18"/>
                <w:szCs w:val="18"/>
              </w:rPr>
              <w:t>3.1</w:t>
            </w:r>
            <w:r w:rsidRPr="00123A1E">
              <w:rPr>
                <w:sz w:val="18"/>
                <w:szCs w:val="18"/>
              </w:rPr>
              <w:t>.</w:t>
            </w:r>
            <w:r>
              <w:rPr>
                <w:sz w:val="18"/>
                <w:szCs w:val="18"/>
              </w:rPr>
              <w:t>2</w:t>
            </w:r>
          </w:p>
        </w:tc>
        <w:tc>
          <w:tcPr>
            <w:tcW w:w="1528" w:type="dxa"/>
            <w:vAlign w:val="center"/>
          </w:tcPr>
          <w:p w14:paraId="25767404" w14:textId="77777777" w:rsidR="000E0890" w:rsidRPr="00123A1E" w:rsidRDefault="000E0890" w:rsidP="000F39A5">
            <w:pPr>
              <w:spacing w:before="120" w:after="120" w:line="240" w:lineRule="auto"/>
              <w:rPr>
                <w:color w:val="000000"/>
                <w:sz w:val="18"/>
                <w:szCs w:val="18"/>
              </w:rPr>
            </w:pPr>
            <w:r w:rsidRPr="00123A1E">
              <w:rPr>
                <w:color w:val="000000"/>
                <w:sz w:val="18"/>
                <w:szCs w:val="18"/>
              </w:rPr>
              <w:t xml:space="preserve">ვიზუალური იდენტობის </w:t>
            </w:r>
            <w:r>
              <w:rPr>
                <w:color w:val="000000"/>
                <w:sz w:val="18"/>
                <w:szCs w:val="18"/>
              </w:rPr>
              <w:t>გამოყენების ხელშეწყობა</w:t>
            </w:r>
          </w:p>
        </w:tc>
        <w:tc>
          <w:tcPr>
            <w:tcW w:w="2299" w:type="dxa"/>
            <w:vAlign w:val="center"/>
          </w:tcPr>
          <w:p w14:paraId="4C4D93EC" w14:textId="77777777" w:rsidR="000E0890" w:rsidRPr="00123A1E" w:rsidRDefault="000E0890" w:rsidP="000F39A5">
            <w:pPr>
              <w:spacing w:line="240" w:lineRule="auto"/>
              <w:rPr>
                <w:sz w:val="18"/>
                <w:szCs w:val="18"/>
              </w:rPr>
            </w:pPr>
            <w:r>
              <w:rPr>
                <w:sz w:val="18"/>
                <w:szCs w:val="18"/>
              </w:rPr>
              <w:t xml:space="preserve">ვიზუალური იდენტობის გამოყენების ინსტრუქციის გაწერა და </w:t>
            </w:r>
            <w:r w:rsidRPr="00123A1E">
              <w:rPr>
                <w:sz w:val="18"/>
                <w:szCs w:val="18"/>
              </w:rPr>
              <w:t xml:space="preserve">ტრენინგის ჩატარება </w:t>
            </w:r>
            <w:r>
              <w:rPr>
                <w:sz w:val="18"/>
                <w:szCs w:val="18"/>
              </w:rPr>
              <w:t>თანამშრომელთა და წევრებისათვის ინსტრუქციის გასაზიარებლად</w:t>
            </w:r>
          </w:p>
        </w:tc>
        <w:tc>
          <w:tcPr>
            <w:tcW w:w="1701" w:type="dxa"/>
            <w:vAlign w:val="center"/>
          </w:tcPr>
          <w:p w14:paraId="57308FBD" w14:textId="77777777" w:rsidR="000E0890" w:rsidRPr="00123A1E" w:rsidRDefault="000E0890" w:rsidP="000F39A5">
            <w:pPr>
              <w:spacing w:line="240" w:lineRule="auto"/>
              <w:rPr>
                <w:sz w:val="18"/>
                <w:szCs w:val="18"/>
              </w:rPr>
            </w:pPr>
            <w:r>
              <w:rPr>
                <w:sz w:val="18"/>
                <w:szCs w:val="18"/>
              </w:rPr>
              <w:t>2022 წლის მე-3 კვარტალი</w:t>
            </w:r>
          </w:p>
        </w:tc>
        <w:tc>
          <w:tcPr>
            <w:tcW w:w="1669" w:type="dxa"/>
            <w:vAlign w:val="center"/>
          </w:tcPr>
          <w:p w14:paraId="7D0718AD"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875" w:type="dxa"/>
            <w:vAlign w:val="center"/>
          </w:tcPr>
          <w:p w14:paraId="144AAEF2" w14:textId="77777777" w:rsidR="000E0890" w:rsidRPr="00123A1E" w:rsidRDefault="000E0890" w:rsidP="000F39A5">
            <w:pPr>
              <w:spacing w:line="240" w:lineRule="auto"/>
              <w:rPr>
                <w:sz w:val="18"/>
                <w:szCs w:val="18"/>
              </w:rPr>
            </w:pPr>
            <w:r w:rsidRPr="00123A1E">
              <w:rPr>
                <w:sz w:val="18"/>
                <w:szCs w:val="18"/>
              </w:rPr>
              <w:t>ვიზუალიზაციის ერთიანი დოკუმენტის გაცნობა</w:t>
            </w:r>
          </w:p>
        </w:tc>
        <w:tc>
          <w:tcPr>
            <w:tcW w:w="2126" w:type="dxa"/>
            <w:vAlign w:val="center"/>
          </w:tcPr>
          <w:p w14:paraId="10262467" w14:textId="77777777" w:rsidR="000E0890" w:rsidRPr="00123A1E" w:rsidRDefault="000E0890" w:rsidP="000F39A5">
            <w:pPr>
              <w:spacing w:line="240" w:lineRule="auto"/>
              <w:rPr>
                <w:sz w:val="18"/>
                <w:szCs w:val="18"/>
              </w:rPr>
            </w:pPr>
            <w:r>
              <w:rPr>
                <w:sz w:val="18"/>
                <w:szCs w:val="18"/>
              </w:rPr>
              <w:t>ტრენინგის მასალები, დამსწრეთა ფურცელი, ტრენინგის წინა და შემდგომი კითხვარები</w:t>
            </w:r>
          </w:p>
        </w:tc>
        <w:tc>
          <w:tcPr>
            <w:tcW w:w="2673" w:type="dxa"/>
            <w:vAlign w:val="center"/>
          </w:tcPr>
          <w:p w14:paraId="224F3685" w14:textId="77777777" w:rsidR="000E0890" w:rsidRPr="00123A1E" w:rsidRDefault="000E0890" w:rsidP="000F39A5">
            <w:pPr>
              <w:spacing w:line="240" w:lineRule="auto"/>
              <w:rPr>
                <w:bCs/>
                <w:sz w:val="18"/>
                <w:szCs w:val="18"/>
              </w:rPr>
            </w:pPr>
            <w:r w:rsidRPr="00123A1E">
              <w:rPr>
                <w:b/>
                <w:sz w:val="18"/>
                <w:szCs w:val="18"/>
              </w:rPr>
              <w:t xml:space="preserve">რისკი: </w:t>
            </w:r>
            <w:r w:rsidRPr="00123A1E">
              <w:rPr>
                <w:bCs/>
                <w:sz w:val="18"/>
                <w:szCs w:val="18"/>
              </w:rPr>
              <w:t>დაბალი ინტერესი თანამშრომლებსა და წევრებს შორის</w:t>
            </w:r>
          </w:p>
          <w:p w14:paraId="53EB6182" w14:textId="77777777" w:rsidR="000E0890" w:rsidRPr="00123A1E" w:rsidRDefault="000E0890" w:rsidP="000F39A5">
            <w:pPr>
              <w:spacing w:line="240" w:lineRule="auto"/>
              <w:rPr>
                <w:sz w:val="18"/>
                <w:szCs w:val="18"/>
              </w:rPr>
            </w:pPr>
            <w:r w:rsidRPr="00123A1E">
              <w:rPr>
                <w:b/>
                <w:sz w:val="18"/>
                <w:szCs w:val="18"/>
              </w:rPr>
              <w:t xml:space="preserve">შემცირების გზები: </w:t>
            </w:r>
            <w:r w:rsidRPr="00123A1E">
              <w:rPr>
                <w:sz w:val="18"/>
                <w:szCs w:val="18"/>
              </w:rPr>
              <w:t xml:space="preserve">პასუხისმგებელი პირების </w:t>
            </w:r>
            <w:r>
              <w:rPr>
                <w:sz w:val="18"/>
                <w:szCs w:val="18"/>
              </w:rPr>
              <w:t xml:space="preserve">გამოყოფა </w:t>
            </w:r>
            <w:r w:rsidRPr="00123A1E">
              <w:rPr>
                <w:sz w:val="18"/>
                <w:szCs w:val="18"/>
              </w:rPr>
              <w:t>და შესრულების მონიტორინგი</w:t>
            </w:r>
          </w:p>
          <w:p w14:paraId="0808A63A" w14:textId="77777777" w:rsidR="000E0890" w:rsidRPr="00123A1E" w:rsidRDefault="000E0890" w:rsidP="000F39A5">
            <w:pPr>
              <w:spacing w:line="240" w:lineRule="auto"/>
              <w:rPr>
                <w:b/>
                <w:sz w:val="18"/>
                <w:szCs w:val="18"/>
              </w:rPr>
            </w:pPr>
          </w:p>
        </w:tc>
      </w:tr>
      <w:tr w:rsidR="000E0890" w:rsidRPr="00123A1E" w14:paraId="75781822" w14:textId="77777777" w:rsidTr="007B0B14">
        <w:trPr>
          <w:trHeight w:val="569"/>
        </w:trPr>
        <w:tc>
          <w:tcPr>
            <w:tcW w:w="704" w:type="dxa"/>
            <w:vAlign w:val="center"/>
          </w:tcPr>
          <w:p w14:paraId="28120DD0" w14:textId="77777777" w:rsidR="000E0890" w:rsidRPr="00123A1E" w:rsidRDefault="000E0890" w:rsidP="000F39A5">
            <w:pPr>
              <w:spacing w:before="120" w:after="120" w:line="240" w:lineRule="auto"/>
              <w:rPr>
                <w:sz w:val="18"/>
                <w:szCs w:val="18"/>
              </w:rPr>
            </w:pPr>
            <w:r>
              <w:rPr>
                <w:sz w:val="18"/>
                <w:szCs w:val="18"/>
              </w:rPr>
              <w:t>3.1</w:t>
            </w:r>
            <w:r w:rsidRPr="00123A1E">
              <w:rPr>
                <w:sz w:val="18"/>
                <w:szCs w:val="18"/>
              </w:rPr>
              <w:t>.</w:t>
            </w:r>
            <w:r>
              <w:rPr>
                <w:sz w:val="18"/>
                <w:szCs w:val="18"/>
              </w:rPr>
              <w:t>3</w:t>
            </w:r>
          </w:p>
        </w:tc>
        <w:tc>
          <w:tcPr>
            <w:tcW w:w="1528" w:type="dxa"/>
            <w:vAlign w:val="center"/>
          </w:tcPr>
          <w:p w14:paraId="57A8A47A" w14:textId="3179F74B" w:rsidR="000E0890" w:rsidRPr="0038260E" w:rsidRDefault="000E0890" w:rsidP="000F39A5">
            <w:pPr>
              <w:spacing w:before="120" w:after="120" w:line="240" w:lineRule="auto"/>
              <w:rPr>
                <w:color w:val="000000"/>
                <w:sz w:val="18"/>
              </w:rPr>
            </w:pPr>
            <w:r w:rsidRPr="006C41AF">
              <w:rPr>
                <w:sz w:val="18"/>
                <w:szCs w:val="18"/>
              </w:rPr>
              <w:t>საბჭოს ფუნქციების</w:t>
            </w:r>
            <w:r w:rsidRPr="0038260E">
              <w:rPr>
                <w:sz w:val="18"/>
              </w:rPr>
              <w:t xml:space="preserve"> პოპულარიზა</w:t>
            </w:r>
            <w:r w:rsidR="00284A75">
              <w:rPr>
                <w:sz w:val="18"/>
              </w:rPr>
              <w:softHyphen/>
            </w:r>
            <w:r w:rsidRPr="0038260E">
              <w:rPr>
                <w:sz w:val="18"/>
              </w:rPr>
              <w:t>ცია</w:t>
            </w:r>
          </w:p>
        </w:tc>
        <w:tc>
          <w:tcPr>
            <w:tcW w:w="2299" w:type="dxa"/>
            <w:vAlign w:val="center"/>
          </w:tcPr>
          <w:p w14:paraId="7BBAB3D5" w14:textId="77777777" w:rsidR="000E0890" w:rsidRDefault="000E0890" w:rsidP="000F39A5">
            <w:pPr>
              <w:spacing w:line="240" w:lineRule="auto"/>
              <w:rPr>
                <w:sz w:val="18"/>
                <w:szCs w:val="18"/>
              </w:rPr>
            </w:pPr>
            <w:r w:rsidRPr="006C41AF">
              <w:rPr>
                <w:sz w:val="18"/>
                <w:szCs w:val="18"/>
              </w:rPr>
              <w:t xml:space="preserve">საბჭოს ძირითადი ფუნქციების შესახებ </w:t>
            </w:r>
            <w:proofErr w:type="spellStart"/>
            <w:r w:rsidRPr="006C41AF">
              <w:rPr>
                <w:sz w:val="18"/>
                <w:szCs w:val="18"/>
              </w:rPr>
              <w:t>ინფოგრაფიკული</w:t>
            </w:r>
            <w:proofErr w:type="spellEnd"/>
            <w:r w:rsidRPr="006C41AF">
              <w:rPr>
                <w:sz w:val="18"/>
                <w:szCs w:val="18"/>
              </w:rPr>
              <w:t xml:space="preserve"> ვიდეო რგოლების შექმნა </w:t>
            </w:r>
            <w:r>
              <w:rPr>
                <w:sz w:val="18"/>
                <w:szCs w:val="18"/>
              </w:rPr>
              <w:t xml:space="preserve">და მათი </w:t>
            </w:r>
            <w:r w:rsidRPr="006C41AF">
              <w:rPr>
                <w:sz w:val="18"/>
                <w:szCs w:val="18"/>
              </w:rPr>
              <w:t>გაშუქება ტელევიზიით</w:t>
            </w:r>
            <w:r>
              <w:rPr>
                <w:sz w:val="18"/>
                <w:szCs w:val="18"/>
              </w:rPr>
              <w:t>ა</w:t>
            </w:r>
            <w:r w:rsidRPr="006C41AF">
              <w:rPr>
                <w:sz w:val="18"/>
                <w:szCs w:val="18"/>
              </w:rPr>
              <w:t xml:space="preserve"> და სოციალური მედიით</w:t>
            </w:r>
          </w:p>
        </w:tc>
        <w:tc>
          <w:tcPr>
            <w:tcW w:w="1701" w:type="dxa"/>
            <w:vAlign w:val="center"/>
          </w:tcPr>
          <w:p w14:paraId="4491F893" w14:textId="77777777" w:rsidR="000E0890" w:rsidRPr="00E73696" w:rsidRDefault="000E0890" w:rsidP="000F39A5">
            <w:pPr>
              <w:spacing w:line="240" w:lineRule="auto"/>
              <w:rPr>
                <w:sz w:val="18"/>
                <w:szCs w:val="18"/>
              </w:rPr>
            </w:pPr>
            <w:r>
              <w:rPr>
                <w:sz w:val="18"/>
                <w:szCs w:val="18"/>
                <w:lang w:val="en-US"/>
              </w:rPr>
              <w:t>202</w:t>
            </w:r>
            <w:r>
              <w:rPr>
                <w:sz w:val="18"/>
                <w:szCs w:val="18"/>
              </w:rPr>
              <w:t>3</w:t>
            </w:r>
            <w:r>
              <w:rPr>
                <w:sz w:val="18"/>
                <w:szCs w:val="18"/>
                <w:lang w:val="en-US"/>
              </w:rPr>
              <w:t xml:space="preserve"> </w:t>
            </w:r>
            <w:r>
              <w:rPr>
                <w:sz w:val="18"/>
                <w:szCs w:val="18"/>
              </w:rPr>
              <w:t>წლის მე-3 კვარტალი</w:t>
            </w:r>
          </w:p>
        </w:tc>
        <w:tc>
          <w:tcPr>
            <w:tcW w:w="1669" w:type="dxa"/>
          </w:tcPr>
          <w:p w14:paraId="2EFA0588" w14:textId="77777777" w:rsidR="000E0890" w:rsidRPr="00123A1E" w:rsidRDefault="000E0890" w:rsidP="000F39A5">
            <w:pPr>
              <w:spacing w:line="240" w:lineRule="auto"/>
              <w:rPr>
                <w:sz w:val="18"/>
                <w:szCs w:val="18"/>
              </w:rPr>
            </w:pPr>
            <w:r w:rsidRPr="006C41AF">
              <w:rPr>
                <w:sz w:val="18"/>
                <w:szCs w:val="18"/>
              </w:rPr>
              <w:t>საზოგადოებასთან ურთიერთობის და პროტოკოლის დეპარტამენტის უფროსი</w:t>
            </w:r>
          </w:p>
        </w:tc>
        <w:tc>
          <w:tcPr>
            <w:tcW w:w="1875" w:type="dxa"/>
            <w:vAlign w:val="center"/>
          </w:tcPr>
          <w:p w14:paraId="48B2FBFC" w14:textId="10A52701" w:rsidR="000E0890" w:rsidRPr="00123A1E" w:rsidRDefault="00EB2F24" w:rsidP="000F39A5">
            <w:pPr>
              <w:spacing w:line="240" w:lineRule="auto"/>
              <w:rPr>
                <w:sz w:val="18"/>
                <w:szCs w:val="18"/>
              </w:rPr>
            </w:pPr>
            <w:r>
              <w:rPr>
                <w:sz w:val="18"/>
              </w:rPr>
              <w:t>არანაკლებ 2</w:t>
            </w:r>
            <w:r w:rsidR="000E0890" w:rsidRPr="0038260E">
              <w:rPr>
                <w:sz w:val="18"/>
              </w:rPr>
              <w:t xml:space="preserve"> საკომუნიკაციო რგოლი</w:t>
            </w:r>
          </w:p>
        </w:tc>
        <w:tc>
          <w:tcPr>
            <w:tcW w:w="2126" w:type="dxa"/>
            <w:vAlign w:val="center"/>
          </w:tcPr>
          <w:p w14:paraId="1579DAA0" w14:textId="77777777" w:rsidR="000E0890" w:rsidRDefault="000E0890" w:rsidP="000F39A5">
            <w:pPr>
              <w:spacing w:line="240" w:lineRule="auto"/>
              <w:rPr>
                <w:sz w:val="18"/>
                <w:szCs w:val="18"/>
              </w:rPr>
            </w:pPr>
            <w:r w:rsidRPr="00641F4C">
              <w:rPr>
                <w:sz w:val="18"/>
                <w:szCs w:val="18"/>
              </w:rPr>
              <w:t>მედიაში გავრცელებული ინფორმაცია</w:t>
            </w:r>
          </w:p>
        </w:tc>
        <w:tc>
          <w:tcPr>
            <w:tcW w:w="2673" w:type="dxa"/>
            <w:vAlign w:val="center"/>
          </w:tcPr>
          <w:p w14:paraId="7EC4EB10" w14:textId="77777777" w:rsidR="000E0890" w:rsidRPr="006C41AF" w:rsidRDefault="000E0890" w:rsidP="000F39A5">
            <w:pPr>
              <w:spacing w:line="240" w:lineRule="auto"/>
              <w:rPr>
                <w:sz w:val="18"/>
                <w:szCs w:val="18"/>
              </w:rPr>
            </w:pPr>
            <w:r w:rsidRPr="006C41AF">
              <w:rPr>
                <w:b/>
                <w:sz w:val="18"/>
                <w:szCs w:val="18"/>
              </w:rPr>
              <w:t>რისკები:</w:t>
            </w:r>
            <w:r w:rsidRPr="006C41AF">
              <w:rPr>
                <w:sz w:val="18"/>
                <w:szCs w:val="18"/>
              </w:rPr>
              <w:t xml:space="preserve"> არასაკმარისი ფინანსური და ადამიანური რესურსი</w:t>
            </w:r>
          </w:p>
          <w:p w14:paraId="637AB4D4" w14:textId="77777777" w:rsidR="000E0890" w:rsidRPr="00123A1E" w:rsidRDefault="000E0890" w:rsidP="000F39A5">
            <w:pPr>
              <w:spacing w:line="240" w:lineRule="auto"/>
              <w:rPr>
                <w:b/>
                <w:sz w:val="18"/>
                <w:szCs w:val="18"/>
              </w:rPr>
            </w:pPr>
            <w:r w:rsidRPr="006C41AF">
              <w:rPr>
                <w:b/>
                <w:sz w:val="18"/>
                <w:szCs w:val="18"/>
              </w:rPr>
              <w:t xml:space="preserve">შემცირების გზები: </w:t>
            </w:r>
            <w:r w:rsidRPr="006C41AF">
              <w:rPr>
                <w:sz w:val="18"/>
                <w:szCs w:val="18"/>
              </w:rPr>
              <w:t>გარე რესურსის დახმარება</w:t>
            </w:r>
          </w:p>
        </w:tc>
      </w:tr>
      <w:tr w:rsidR="000E0890" w:rsidRPr="00123A1E" w14:paraId="6DA69D0E" w14:textId="77777777" w:rsidTr="007B0B14">
        <w:trPr>
          <w:trHeight w:val="569"/>
        </w:trPr>
        <w:tc>
          <w:tcPr>
            <w:tcW w:w="704" w:type="dxa"/>
            <w:vAlign w:val="center"/>
          </w:tcPr>
          <w:p w14:paraId="1B42B881" w14:textId="77777777" w:rsidR="000E0890" w:rsidRPr="00123A1E" w:rsidRDefault="000E0890" w:rsidP="000F39A5">
            <w:pPr>
              <w:spacing w:before="120" w:after="120" w:line="240" w:lineRule="auto"/>
              <w:rPr>
                <w:sz w:val="18"/>
                <w:szCs w:val="18"/>
              </w:rPr>
            </w:pPr>
            <w:r>
              <w:rPr>
                <w:sz w:val="18"/>
                <w:szCs w:val="18"/>
              </w:rPr>
              <w:t>3.1</w:t>
            </w:r>
            <w:r w:rsidRPr="00123A1E">
              <w:rPr>
                <w:sz w:val="18"/>
                <w:szCs w:val="18"/>
              </w:rPr>
              <w:t>.</w:t>
            </w:r>
            <w:r>
              <w:rPr>
                <w:sz w:val="18"/>
                <w:szCs w:val="18"/>
              </w:rPr>
              <w:t>4</w:t>
            </w:r>
          </w:p>
        </w:tc>
        <w:tc>
          <w:tcPr>
            <w:tcW w:w="1528" w:type="dxa"/>
            <w:vAlign w:val="center"/>
          </w:tcPr>
          <w:p w14:paraId="69ACF2EB" w14:textId="4111FD6C" w:rsidR="000E0890" w:rsidRPr="00123A1E" w:rsidRDefault="000E0890" w:rsidP="000F39A5">
            <w:pPr>
              <w:spacing w:before="120" w:after="120" w:line="240" w:lineRule="auto"/>
              <w:rPr>
                <w:sz w:val="18"/>
                <w:szCs w:val="18"/>
              </w:rPr>
            </w:pPr>
            <w:r w:rsidRPr="00123A1E">
              <w:rPr>
                <w:color w:val="000000"/>
                <w:sz w:val="18"/>
                <w:szCs w:val="18"/>
              </w:rPr>
              <w:t>საბჭოს წევრების პოპულარიზა</w:t>
            </w:r>
            <w:r w:rsidR="001C3054">
              <w:rPr>
                <w:color w:val="000000"/>
                <w:sz w:val="18"/>
                <w:szCs w:val="18"/>
              </w:rPr>
              <w:softHyphen/>
            </w:r>
            <w:r w:rsidRPr="00123A1E">
              <w:rPr>
                <w:color w:val="000000"/>
                <w:sz w:val="18"/>
                <w:szCs w:val="18"/>
              </w:rPr>
              <w:t>ცია</w:t>
            </w:r>
            <w:r>
              <w:rPr>
                <w:color w:val="000000"/>
                <w:sz w:val="18"/>
                <w:szCs w:val="18"/>
              </w:rPr>
              <w:t xml:space="preserve"> გენდერული ნიშნით</w:t>
            </w:r>
          </w:p>
        </w:tc>
        <w:tc>
          <w:tcPr>
            <w:tcW w:w="2299" w:type="dxa"/>
            <w:vAlign w:val="center"/>
          </w:tcPr>
          <w:p w14:paraId="2AF01B35" w14:textId="77777777" w:rsidR="000E0890" w:rsidRPr="00123A1E" w:rsidRDefault="000E0890" w:rsidP="000F39A5">
            <w:pPr>
              <w:spacing w:line="240" w:lineRule="auto"/>
              <w:rPr>
                <w:sz w:val="18"/>
                <w:szCs w:val="18"/>
              </w:rPr>
            </w:pPr>
            <w:r w:rsidRPr="00123A1E">
              <w:rPr>
                <w:sz w:val="18"/>
                <w:szCs w:val="18"/>
              </w:rPr>
              <w:t>ქალი დეპუტატების საქმიანობის შესახებ ინფორმაციის გავრცელება (მაგ. ციტატები, მათ მიერ ინიციირებული კანონპროექტები ან საკითხები და სხვა.)</w:t>
            </w:r>
          </w:p>
        </w:tc>
        <w:tc>
          <w:tcPr>
            <w:tcW w:w="1701" w:type="dxa"/>
            <w:vAlign w:val="center"/>
          </w:tcPr>
          <w:p w14:paraId="58508111" w14:textId="77777777" w:rsidR="000E0890" w:rsidRPr="00123A1E" w:rsidRDefault="000E0890" w:rsidP="000F39A5">
            <w:pPr>
              <w:spacing w:line="240" w:lineRule="auto"/>
              <w:rPr>
                <w:sz w:val="18"/>
                <w:szCs w:val="18"/>
              </w:rPr>
            </w:pPr>
            <w:r>
              <w:rPr>
                <w:sz w:val="18"/>
                <w:szCs w:val="18"/>
              </w:rPr>
              <w:t>2023 წლის 1-ლი კვარტალი</w:t>
            </w:r>
          </w:p>
        </w:tc>
        <w:tc>
          <w:tcPr>
            <w:tcW w:w="1669" w:type="dxa"/>
            <w:vAlign w:val="center"/>
          </w:tcPr>
          <w:p w14:paraId="23744796"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r>
              <w:rPr>
                <w:sz w:val="18"/>
                <w:szCs w:val="18"/>
              </w:rPr>
              <w:t>, გენდერული თანასწორობის საბჭოს თავმჯდომარე</w:t>
            </w:r>
          </w:p>
        </w:tc>
        <w:tc>
          <w:tcPr>
            <w:tcW w:w="1875" w:type="dxa"/>
            <w:vAlign w:val="center"/>
          </w:tcPr>
          <w:p w14:paraId="3EEB1A3D" w14:textId="77777777" w:rsidR="000E0890" w:rsidRPr="00123A1E" w:rsidRDefault="000E0890" w:rsidP="000F39A5">
            <w:pPr>
              <w:spacing w:line="240" w:lineRule="auto"/>
              <w:rPr>
                <w:sz w:val="18"/>
                <w:szCs w:val="18"/>
              </w:rPr>
            </w:pPr>
            <w:r w:rsidRPr="00123A1E">
              <w:rPr>
                <w:sz w:val="18"/>
                <w:szCs w:val="18"/>
              </w:rPr>
              <w:t>ყველა ქალი დეპუტატის შესახებ ინფორმაციის განთავსება</w:t>
            </w:r>
          </w:p>
        </w:tc>
        <w:tc>
          <w:tcPr>
            <w:tcW w:w="2126" w:type="dxa"/>
            <w:vAlign w:val="center"/>
          </w:tcPr>
          <w:p w14:paraId="5C5A5A58" w14:textId="77777777" w:rsidR="000E0890" w:rsidRPr="00123A1E" w:rsidRDefault="000E0890" w:rsidP="000F39A5">
            <w:pPr>
              <w:spacing w:line="240" w:lineRule="auto"/>
              <w:rPr>
                <w:sz w:val="18"/>
                <w:szCs w:val="18"/>
              </w:rPr>
            </w:pPr>
            <w:r w:rsidRPr="00641F4C">
              <w:rPr>
                <w:sz w:val="18"/>
                <w:szCs w:val="18"/>
              </w:rPr>
              <w:t>მედიაში გავრცელებული ინფორმაცია</w:t>
            </w:r>
          </w:p>
        </w:tc>
        <w:tc>
          <w:tcPr>
            <w:tcW w:w="2673" w:type="dxa"/>
            <w:vAlign w:val="center"/>
          </w:tcPr>
          <w:p w14:paraId="1148C70D" w14:textId="77777777" w:rsidR="000E0890" w:rsidRPr="00123A1E" w:rsidRDefault="000E0890" w:rsidP="000F39A5">
            <w:pPr>
              <w:spacing w:line="240" w:lineRule="auto"/>
              <w:rPr>
                <w:bCs/>
                <w:sz w:val="18"/>
                <w:szCs w:val="18"/>
              </w:rPr>
            </w:pPr>
            <w:r w:rsidRPr="00123A1E">
              <w:rPr>
                <w:b/>
                <w:sz w:val="18"/>
                <w:szCs w:val="18"/>
              </w:rPr>
              <w:t xml:space="preserve">რისკი: </w:t>
            </w:r>
            <w:r>
              <w:rPr>
                <w:bCs/>
                <w:sz w:val="18"/>
                <w:szCs w:val="18"/>
              </w:rPr>
              <w:t>მსგავსი ტიპის ინფორმაციის ნაკლებობა</w:t>
            </w:r>
          </w:p>
          <w:p w14:paraId="3008F279" w14:textId="77777777" w:rsidR="000E0890" w:rsidRPr="00123A1E" w:rsidRDefault="000E0890" w:rsidP="000F39A5">
            <w:pPr>
              <w:spacing w:line="240" w:lineRule="auto"/>
              <w:rPr>
                <w:sz w:val="18"/>
                <w:szCs w:val="18"/>
              </w:rPr>
            </w:pPr>
            <w:r w:rsidRPr="00123A1E">
              <w:rPr>
                <w:b/>
                <w:sz w:val="18"/>
                <w:szCs w:val="18"/>
              </w:rPr>
              <w:t xml:space="preserve">შემცირების გზები: </w:t>
            </w:r>
            <w:r>
              <w:rPr>
                <w:sz w:val="18"/>
                <w:szCs w:val="18"/>
              </w:rPr>
              <w:t>წინა მოწვევის ქალი დეპუტატების ინფორმაციის გამოყენება</w:t>
            </w:r>
          </w:p>
          <w:p w14:paraId="624AE100" w14:textId="77777777" w:rsidR="000E0890" w:rsidRPr="00123A1E" w:rsidRDefault="000E0890" w:rsidP="000F39A5">
            <w:pPr>
              <w:spacing w:line="240" w:lineRule="auto"/>
              <w:rPr>
                <w:b/>
                <w:sz w:val="18"/>
                <w:szCs w:val="18"/>
              </w:rPr>
            </w:pPr>
          </w:p>
        </w:tc>
      </w:tr>
      <w:tr w:rsidR="000E0890" w:rsidRPr="00123A1E" w14:paraId="05CFFF55" w14:textId="77777777" w:rsidTr="007B0B14">
        <w:trPr>
          <w:trHeight w:val="569"/>
        </w:trPr>
        <w:tc>
          <w:tcPr>
            <w:tcW w:w="704" w:type="dxa"/>
            <w:vAlign w:val="center"/>
          </w:tcPr>
          <w:p w14:paraId="2BE41D0B" w14:textId="77777777" w:rsidR="000E0890" w:rsidRPr="00123A1E" w:rsidRDefault="000E0890" w:rsidP="000F39A5">
            <w:pPr>
              <w:spacing w:before="120" w:after="120" w:line="240" w:lineRule="auto"/>
              <w:rPr>
                <w:sz w:val="18"/>
                <w:szCs w:val="18"/>
              </w:rPr>
            </w:pPr>
            <w:r>
              <w:rPr>
                <w:sz w:val="18"/>
                <w:szCs w:val="18"/>
              </w:rPr>
              <w:t>3.1.5</w:t>
            </w:r>
          </w:p>
        </w:tc>
        <w:tc>
          <w:tcPr>
            <w:tcW w:w="1528" w:type="dxa"/>
            <w:vAlign w:val="center"/>
          </w:tcPr>
          <w:p w14:paraId="693B0BAE" w14:textId="67AC3F9F" w:rsidR="000E0890" w:rsidRPr="00123A1E" w:rsidRDefault="000E0890" w:rsidP="000F39A5">
            <w:pPr>
              <w:spacing w:before="120" w:after="120" w:line="240" w:lineRule="auto"/>
              <w:rPr>
                <w:sz w:val="18"/>
                <w:szCs w:val="18"/>
              </w:rPr>
            </w:pPr>
            <w:r w:rsidRPr="00123A1E">
              <w:rPr>
                <w:color w:val="000000"/>
                <w:sz w:val="18"/>
                <w:szCs w:val="18"/>
              </w:rPr>
              <w:t>დეპუტატების გვერდებისთვის ინფორმაციისა და რეკომენდაციების მიწოდება</w:t>
            </w:r>
          </w:p>
        </w:tc>
        <w:tc>
          <w:tcPr>
            <w:tcW w:w="2299" w:type="dxa"/>
            <w:vAlign w:val="center"/>
          </w:tcPr>
          <w:p w14:paraId="193C0681" w14:textId="77777777" w:rsidR="000E0890" w:rsidRPr="00123A1E" w:rsidRDefault="000E0890" w:rsidP="000F39A5">
            <w:pPr>
              <w:spacing w:after="0" w:line="240" w:lineRule="auto"/>
              <w:rPr>
                <w:sz w:val="18"/>
                <w:szCs w:val="18"/>
              </w:rPr>
            </w:pPr>
            <w:r w:rsidRPr="00123A1E">
              <w:rPr>
                <w:sz w:val="18"/>
                <w:szCs w:val="18"/>
              </w:rPr>
              <w:t xml:space="preserve">საბჭოს დეპუტატების </w:t>
            </w:r>
            <w:r w:rsidRPr="00123A1E">
              <w:rPr>
                <w:sz w:val="18"/>
                <w:szCs w:val="18"/>
                <w:lang w:val="en-US"/>
              </w:rPr>
              <w:t xml:space="preserve">Facebook </w:t>
            </w:r>
            <w:r w:rsidRPr="00123A1E">
              <w:rPr>
                <w:sz w:val="18"/>
                <w:szCs w:val="18"/>
              </w:rPr>
              <w:t>გვერდების</w:t>
            </w:r>
            <w:r>
              <w:rPr>
                <w:sz w:val="18"/>
                <w:szCs w:val="18"/>
              </w:rPr>
              <w:t>თვის</w:t>
            </w:r>
            <w:r w:rsidRPr="00123A1E">
              <w:rPr>
                <w:sz w:val="18"/>
                <w:szCs w:val="18"/>
              </w:rPr>
              <w:t xml:space="preserve"> ძირითადი ინსტრუქციების და მიმართულებების </w:t>
            </w:r>
            <w:r>
              <w:rPr>
                <w:sz w:val="18"/>
                <w:szCs w:val="18"/>
              </w:rPr>
              <w:t xml:space="preserve">გაზიარება </w:t>
            </w:r>
            <w:r w:rsidRPr="00123A1E">
              <w:rPr>
                <w:sz w:val="18"/>
                <w:szCs w:val="18"/>
              </w:rPr>
              <w:t>და შესაბამისი მასალით მომარაგება</w:t>
            </w:r>
            <w:r>
              <w:rPr>
                <w:sz w:val="18"/>
                <w:szCs w:val="18"/>
              </w:rPr>
              <w:t xml:space="preserve"> (საბჭოს მიღწევების შესახებ პოსტის გაზიარება, აქტივობების პოპულარიზაცია, სხვისი წარმატების გაზიარება და ა.შ.)</w:t>
            </w:r>
          </w:p>
        </w:tc>
        <w:tc>
          <w:tcPr>
            <w:tcW w:w="1701" w:type="dxa"/>
            <w:vAlign w:val="center"/>
          </w:tcPr>
          <w:p w14:paraId="2ED232BE" w14:textId="77777777" w:rsidR="000E0890" w:rsidRPr="00123A1E" w:rsidRDefault="000E0890" w:rsidP="000F39A5">
            <w:pPr>
              <w:spacing w:line="240" w:lineRule="auto"/>
              <w:rPr>
                <w:sz w:val="18"/>
                <w:szCs w:val="18"/>
              </w:rPr>
            </w:pPr>
            <w:r>
              <w:rPr>
                <w:sz w:val="18"/>
                <w:szCs w:val="18"/>
              </w:rPr>
              <w:t>2023 წლის მე-2 კვარტალი</w:t>
            </w:r>
          </w:p>
        </w:tc>
        <w:tc>
          <w:tcPr>
            <w:tcW w:w="1669" w:type="dxa"/>
            <w:vAlign w:val="center"/>
          </w:tcPr>
          <w:p w14:paraId="50F17F7C"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875" w:type="dxa"/>
            <w:vAlign w:val="center"/>
          </w:tcPr>
          <w:p w14:paraId="5BB4976E" w14:textId="77777777" w:rsidR="000E0890" w:rsidRPr="00123A1E" w:rsidRDefault="000E0890" w:rsidP="000F39A5">
            <w:pPr>
              <w:spacing w:line="240" w:lineRule="auto"/>
              <w:rPr>
                <w:sz w:val="18"/>
                <w:szCs w:val="18"/>
              </w:rPr>
            </w:pPr>
            <w:r w:rsidRPr="00123A1E">
              <w:rPr>
                <w:sz w:val="18"/>
                <w:szCs w:val="18"/>
              </w:rPr>
              <w:t>დეპუტატების გვერდების ერთიანი სტრატეგია</w:t>
            </w:r>
          </w:p>
        </w:tc>
        <w:tc>
          <w:tcPr>
            <w:tcW w:w="2126" w:type="dxa"/>
            <w:vAlign w:val="center"/>
          </w:tcPr>
          <w:p w14:paraId="3A223991" w14:textId="77777777" w:rsidR="000E0890" w:rsidRPr="00123A1E" w:rsidRDefault="000E0890" w:rsidP="000F39A5">
            <w:pPr>
              <w:spacing w:line="240" w:lineRule="auto"/>
              <w:rPr>
                <w:sz w:val="18"/>
                <w:szCs w:val="18"/>
              </w:rPr>
            </w:pPr>
            <w:proofErr w:type="spellStart"/>
            <w:r w:rsidRPr="00D83124">
              <w:rPr>
                <w:sz w:val="18"/>
                <w:szCs w:val="18"/>
              </w:rPr>
              <w:t>ფეისბუქ</w:t>
            </w:r>
            <w:proofErr w:type="spellEnd"/>
            <w:r w:rsidRPr="00D83124">
              <w:rPr>
                <w:sz w:val="18"/>
                <w:szCs w:val="18"/>
              </w:rPr>
              <w:t xml:space="preserve"> გვერდზე წელიწადში </w:t>
            </w:r>
            <w:r>
              <w:rPr>
                <w:sz w:val="18"/>
                <w:szCs w:val="18"/>
              </w:rPr>
              <w:t xml:space="preserve">ორი </w:t>
            </w:r>
            <w:r w:rsidRPr="00D83124">
              <w:rPr>
                <w:sz w:val="18"/>
                <w:szCs w:val="18"/>
              </w:rPr>
              <w:t>გაზიარებული ინფო საბჭოს ზოგადი საქმიანობის შესახებ</w:t>
            </w:r>
          </w:p>
        </w:tc>
        <w:tc>
          <w:tcPr>
            <w:tcW w:w="2673" w:type="dxa"/>
            <w:vAlign w:val="center"/>
          </w:tcPr>
          <w:p w14:paraId="4E074B03" w14:textId="77777777" w:rsidR="000E0890" w:rsidRPr="00123A1E" w:rsidRDefault="000E0890" w:rsidP="000F39A5">
            <w:pPr>
              <w:spacing w:line="240" w:lineRule="auto"/>
              <w:rPr>
                <w:sz w:val="18"/>
                <w:szCs w:val="18"/>
              </w:rPr>
            </w:pPr>
            <w:r w:rsidRPr="00123A1E">
              <w:rPr>
                <w:b/>
                <w:sz w:val="18"/>
                <w:szCs w:val="18"/>
              </w:rPr>
              <w:t xml:space="preserve">რისკი: </w:t>
            </w:r>
            <w:r w:rsidRPr="00123A1E">
              <w:rPr>
                <w:sz w:val="18"/>
                <w:szCs w:val="18"/>
              </w:rPr>
              <w:t>რეკომენდაციებისა და მასალები ფრაგმენტული გათვალისწინება</w:t>
            </w:r>
          </w:p>
          <w:p w14:paraId="08D59C0B" w14:textId="77777777" w:rsidR="000E0890" w:rsidRPr="00123A1E" w:rsidRDefault="000E0890" w:rsidP="000F39A5">
            <w:pPr>
              <w:spacing w:line="240" w:lineRule="auto"/>
              <w:rPr>
                <w:sz w:val="18"/>
                <w:szCs w:val="18"/>
              </w:rPr>
            </w:pPr>
            <w:r w:rsidRPr="00123A1E">
              <w:rPr>
                <w:b/>
                <w:sz w:val="18"/>
                <w:szCs w:val="18"/>
              </w:rPr>
              <w:t>შემცირების გზები</w:t>
            </w:r>
            <w:r w:rsidRPr="00123A1E">
              <w:rPr>
                <w:sz w:val="18"/>
                <w:szCs w:val="18"/>
              </w:rPr>
              <w:t>: კომუნიკაციის გაძლიერება უმაღლესი რგოლის მენეჯმენტის მხრიდან</w:t>
            </w:r>
          </w:p>
        </w:tc>
      </w:tr>
      <w:tr w:rsidR="000E0890" w:rsidRPr="00123A1E" w14:paraId="0BC57CD4" w14:textId="77777777" w:rsidTr="007B0B14">
        <w:trPr>
          <w:trHeight w:val="569"/>
        </w:trPr>
        <w:tc>
          <w:tcPr>
            <w:tcW w:w="704" w:type="dxa"/>
            <w:vAlign w:val="center"/>
          </w:tcPr>
          <w:p w14:paraId="17830F3D" w14:textId="77777777" w:rsidR="000E0890" w:rsidRPr="00123A1E" w:rsidRDefault="000E0890" w:rsidP="000F39A5">
            <w:pPr>
              <w:spacing w:before="120" w:after="120" w:line="240" w:lineRule="auto"/>
              <w:rPr>
                <w:sz w:val="18"/>
                <w:szCs w:val="18"/>
              </w:rPr>
            </w:pPr>
            <w:r>
              <w:rPr>
                <w:sz w:val="18"/>
                <w:szCs w:val="18"/>
              </w:rPr>
              <w:t>3.1.6</w:t>
            </w:r>
          </w:p>
        </w:tc>
        <w:tc>
          <w:tcPr>
            <w:tcW w:w="1528" w:type="dxa"/>
            <w:vAlign w:val="center"/>
          </w:tcPr>
          <w:p w14:paraId="19EC42D9" w14:textId="77777777" w:rsidR="000E0890" w:rsidRPr="00123A1E" w:rsidRDefault="000E0890" w:rsidP="000F39A5">
            <w:pPr>
              <w:spacing w:before="120" w:after="120" w:line="240" w:lineRule="auto"/>
              <w:rPr>
                <w:sz w:val="18"/>
                <w:szCs w:val="18"/>
              </w:rPr>
            </w:pPr>
            <w:r w:rsidRPr="00123A1E">
              <w:rPr>
                <w:color w:val="000000"/>
                <w:sz w:val="18"/>
                <w:szCs w:val="18"/>
              </w:rPr>
              <w:t>„საბჭოს შიგნით“ რუბრიკის გააქტიურება</w:t>
            </w:r>
          </w:p>
        </w:tc>
        <w:tc>
          <w:tcPr>
            <w:tcW w:w="2299" w:type="dxa"/>
            <w:vAlign w:val="center"/>
          </w:tcPr>
          <w:p w14:paraId="17CD2E57" w14:textId="77777777" w:rsidR="000E0890" w:rsidRPr="00123A1E" w:rsidRDefault="000E0890" w:rsidP="000F39A5">
            <w:pPr>
              <w:spacing w:line="240" w:lineRule="auto"/>
              <w:rPr>
                <w:sz w:val="18"/>
                <w:szCs w:val="18"/>
              </w:rPr>
            </w:pPr>
            <w:r w:rsidRPr="00123A1E">
              <w:rPr>
                <w:sz w:val="18"/>
                <w:szCs w:val="18"/>
              </w:rPr>
              <w:t xml:space="preserve">საბჭოს წევრების და  თანამშრომლების ცნობადობისა და რეპუტაციის </w:t>
            </w:r>
            <w:r>
              <w:rPr>
                <w:sz w:val="18"/>
                <w:szCs w:val="18"/>
              </w:rPr>
              <w:t>ამაღლება</w:t>
            </w:r>
            <w:r w:rsidRPr="00123A1E">
              <w:rPr>
                <w:sz w:val="18"/>
                <w:szCs w:val="18"/>
              </w:rPr>
              <w:t xml:space="preserve"> მათ შესახებ სტატიებისა და პოსტების გაზიარების გზით </w:t>
            </w:r>
          </w:p>
        </w:tc>
        <w:tc>
          <w:tcPr>
            <w:tcW w:w="1701" w:type="dxa"/>
            <w:vAlign w:val="center"/>
          </w:tcPr>
          <w:p w14:paraId="3577793A" w14:textId="77777777" w:rsidR="000E0890" w:rsidRPr="00123A1E" w:rsidRDefault="000E0890" w:rsidP="000F39A5">
            <w:pPr>
              <w:spacing w:line="240" w:lineRule="auto"/>
              <w:rPr>
                <w:sz w:val="18"/>
                <w:szCs w:val="18"/>
              </w:rPr>
            </w:pPr>
            <w:r>
              <w:rPr>
                <w:sz w:val="18"/>
                <w:szCs w:val="18"/>
              </w:rPr>
              <w:t>2022 წლიდან რეგულარულად</w:t>
            </w:r>
          </w:p>
        </w:tc>
        <w:tc>
          <w:tcPr>
            <w:tcW w:w="1669" w:type="dxa"/>
            <w:vAlign w:val="center"/>
          </w:tcPr>
          <w:p w14:paraId="437273B2" w14:textId="77777777" w:rsidR="000E0890" w:rsidRPr="00123A1E" w:rsidRDefault="000E0890" w:rsidP="000F39A5">
            <w:pPr>
              <w:spacing w:after="0"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r>
              <w:rPr>
                <w:sz w:val="18"/>
                <w:szCs w:val="18"/>
              </w:rPr>
              <w:t>, იურიდიული და ადამიანური რესურსების მართვის დეპარტამენტი</w:t>
            </w:r>
          </w:p>
        </w:tc>
        <w:tc>
          <w:tcPr>
            <w:tcW w:w="1875" w:type="dxa"/>
            <w:vAlign w:val="center"/>
          </w:tcPr>
          <w:p w14:paraId="18CD5466" w14:textId="77777777" w:rsidR="000E0890" w:rsidRPr="00123A1E" w:rsidRDefault="000E0890" w:rsidP="000F39A5">
            <w:pPr>
              <w:spacing w:line="240" w:lineRule="auto"/>
              <w:rPr>
                <w:sz w:val="18"/>
                <w:szCs w:val="18"/>
              </w:rPr>
            </w:pPr>
            <w:r w:rsidRPr="00123A1E">
              <w:rPr>
                <w:sz w:val="18"/>
                <w:szCs w:val="18"/>
              </w:rPr>
              <w:t>შექმნილი რუბრიკა</w:t>
            </w:r>
          </w:p>
        </w:tc>
        <w:tc>
          <w:tcPr>
            <w:tcW w:w="2126" w:type="dxa"/>
            <w:vAlign w:val="center"/>
          </w:tcPr>
          <w:p w14:paraId="182B93A4" w14:textId="77777777" w:rsidR="000E0890" w:rsidRPr="00123A1E" w:rsidRDefault="000E0890" w:rsidP="000F39A5">
            <w:pPr>
              <w:spacing w:line="240" w:lineRule="auto"/>
              <w:rPr>
                <w:sz w:val="18"/>
                <w:szCs w:val="18"/>
              </w:rPr>
            </w:pPr>
            <w:r w:rsidRPr="00641F4C">
              <w:rPr>
                <w:sz w:val="18"/>
                <w:szCs w:val="18"/>
              </w:rPr>
              <w:t>მედიაში გავრცელებული ინფორმაცია</w:t>
            </w:r>
          </w:p>
        </w:tc>
        <w:tc>
          <w:tcPr>
            <w:tcW w:w="2673" w:type="dxa"/>
            <w:vAlign w:val="center"/>
          </w:tcPr>
          <w:p w14:paraId="5ACBB219" w14:textId="77777777" w:rsidR="000E0890" w:rsidRPr="00123A1E" w:rsidRDefault="000E0890" w:rsidP="000F39A5">
            <w:pPr>
              <w:spacing w:line="240" w:lineRule="auto"/>
              <w:rPr>
                <w:bCs/>
                <w:sz w:val="18"/>
                <w:szCs w:val="18"/>
              </w:rPr>
            </w:pPr>
            <w:r w:rsidRPr="00123A1E">
              <w:rPr>
                <w:b/>
                <w:sz w:val="18"/>
                <w:szCs w:val="18"/>
              </w:rPr>
              <w:t xml:space="preserve">რისკი: </w:t>
            </w:r>
            <w:r w:rsidRPr="00123A1E">
              <w:rPr>
                <w:bCs/>
                <w:sz w:val="18"/>
                <w:szCs w:val="18"/>
              </w:rPr>
              <w:t>დაბალი ინტერესი თანამშრომლებსა და წევრებს შორის</w:t>
            </w:r>
          </w:p>
          <w:p w14:paraId="648CE1F6" w14:textId="136C2D27" w:rsidR="000E0890" w:rsidRPr="001F7DF3" w:rsidRDefault="000E0890" w:rsidP="000F39A5">
            <w:pPr>
              <w:spacing w:line="240" w:lineRule="auto"/>
              <w:rPr>
                <w:sz w:val="18"/>
                <w:szCs w:val="18"/>
              </w:rPr>
            </w:pPr>
            <w:r w:rsidRPr="00123A1E">
              <w:rPr>
                <w:b/>
                <w:sz w:val="18"/>
                <w:szCs w:val="18"/>
              </w:rPr>
              <w:t xml:space="preserve">შემცირების გზები: </w:t>
            </w:r>
            <w:r w:rsidRPr="00123A1E">
              <w:rPr>
                <w:sz w:val="18"/>
                <w:szCs w:val="18"/>
              </w:rPr>
              <w:t>კომუნიკაციის გაძლიერება და უმაღლესი რგოლის მენეჯმენტის ინტერესის დაფიქსირება</w:t>
            </w:r>
          </w:p>
        </w:tc>
      </w:tr>
      <w:tr w:rsidR="000E0890" w:rsidRPr="00123A1E" w14:paraId="58E538E5" w14:textId="77777777" w:rsidTr="007B0B14">
        <w:trPr>
          <w:trHeight w:val="569"/>
        </w:trPr>
        <w:tc>
          <w:tcPr>
            <w:tcW w:w="704" w:type="dxa"/>
            <w:vAlign w:val="center"/>
          </w:tcPr>
          <w:p w14:paraId="3252780E" w14:textId="77777777" w:rsidR="000E0890" w:rsidRPr="00123A1E" w:rsidRDefault="000E0890" w:rsidP="000F39A5">
            <w:pPr>
              <w:spacing w:before="120" w:after="120" w:line="240" w:lineRule="auto"/>
              <w:rPr>
                <w:sz w:val="18"/>
                <w:szCs w:val="18"/>
              </w:rPr>
            </w:pPr>
            <w:r>
              <w:rPr>
                <w:sz w:val="18"/>
                <w:szCs w:val="18"/>
              </w:rPr>
              <w:t>3.1.7</w:t>
            </w:r>
          </w:p>
        </w:tc>
        <w:tc>
          <w:tcPr>
            <w:tcW w:w="1528" w:type="dxa"/>
            <w:vAlign w:val="center"/>
          </w:tcPr>
          <w:p w14:paraId="20D47CEA" w14:textId="2F10B5FD" w:rsidR="000E0890" w:rsidRPr="0038260E" w:rsidRDefault="000E0890" w:rsidP="000F39A5">
            <w:pPr>
              <w:spacing w:before="120" w:after="120" w:line="240" w:lineRule="auto"/>
              <w:rPr>
                <w:color w:val="000000"/>
                <w:sz w:val="18"/>
              </w:rPr>
            </w:pPr>
            <w:r w:rsidRPr="00123A1E">
              <w:rPr>
                <w:color w:val="000000"/>
                <w:sz w:val="18"/>
                <w:szCs w:val="18"/>
              </w:rPr>
              <w:t>პრეს კონფერენცი</w:t>
            </w:r>
            <w:r w:rsidR="00284A75">
              <w:rPr>
                <w:color w:val="000000"/>
                <w:sz w:val="18"/>
                <w:szCs w:val="18"/>
              </w:rPr>
              <w:softHyphen/>
            </w:r>
            <w:r w:rsidRPr="00123A1E">
              <w:rPr>
                <w:color w:val="000000"/>
                <w:sz w:val="18"/>
                <w:szCs w:val="18"/>
              </w:rPr>
              <w:t xml:space="preserve">ების ჩატარება </w:t>
            </w:r>
            <w:r>
              <w:rPr>
                <w:color w:val="000000"/>
                <w:sz w:val="18"/>
                <w:szCs w:val="18"/>
              </w:rPr>
              <w:t xml:space="preserve">მიღწევების, სიახლეების, მათ შორის, </w:t>
            </w:r>
            <w:r w:rsidRPr="00123A1E">
              <w:rPr>
                <w:color w:val="000000"/>
                <w:sz w:val="18"/>
                <w:szCs w:val="18"/>
              </w:rPr>
              <w:t xml:space="preserve">საერთაშორისო პარტნიორებთან ერთად </w:t>
            </w:r>
          </w:p>
        </w:tc>
        <w:tc>
          <w:tcPr>
            <w:tcW w:w="2299" w:type="dxa"/>
            <w:vAlign w:val="center"/>
          </w:tcPr>
          <w:p w14:paraId="12C8EFF5" w14:textId="77777777" w:rsidR="000E0890" w:rsidRPr="00123A1E" w:rsidRDefault="000E0890" w:rsidP="000F39A5">
            <w:pPr>
              <w:spacing w:line="240" w:lineRule="auto"/>
              <w:rPr>
                <w:sz w:val="18"/>
                <w:szCs w:val="18"/>
              </w:rPr>
            </w:pPr>
            <w:r>
              <w:rPr>
                <w:sz w:val="18"/>
                <w:szCs w:val="18"/>
              </w:rPr>
              <w:t xml:space="preserve">მიღწევების, სიახლეებისა და </w:t>
            </w:r>
            <w:r w:rsidRPr="00123A1E">
              <w:rPr>
                <w:sz w:val="18"/>
                <w:szCs w:val="18"/>
              </w:rPr>
              <w:t>საერთაშორისო პარტნიორებთან ერთად საბჭოს საქმიანობის სპეციფიკაზე საუბარი</w:t>
            </w:r>
            <w:r>
              <w:rPr>
                <w:sz w:val="18"/>
                <w:szCs w:val="18"/>
              </w:rPr>
              <w:t>, პარტნიორობის ფარგლებში მიღწეული შედეგების გაზიარება, ერთობლივი მიღწევების ხაზგასმა, სამომავლო გეგმების წარდგენა</w:t>
            </w:r>
          </w:p>
        </w:tc>
        <w:tc>
          <w:tcPr>
            <w:tcW w:w="1701" w:type="dxa"/>
            <w:vAlign w:val="center"/>
          </w:tcPr>
          <w:p w14:paraId="41AA4067" w14:textId="77777777" w:rsidR="000E0890" w:rsidRPr="00123A1E" w:rsidRDefault="000E0890" w:rsidP="000F39A5">
            <w:pPr>
              <w:spacing w:line="240" w:lineRule="auto"/>
              <w:rPr>
                <w:sz w:val="18"/>
                <w:szCs w:val="18"/>
              </w:rPr>
            </w:pPr>
            <w:r>
              <w:rPr>
                <w:sz w:val="18"/>
                <w:szCs w:val="18"/>
              </w:rPr>
              <w:t>2022 წლიდან რეგულარულად</w:t>
            </w:r>
          </w:p>
        </w:tc>
        <w:tc>
          <w:tcPr>
            <w:tcW w:w="1669" w:type="dxa"/>
            <w:vAlign w:val="center"/>
          </w:tcPr>
          <w:p w14:paraId="3B758450" w14:textId="2F22782A" w:rsidR="000E0890" w:rsidRPr="001A56BD" w:rsidRDefault="000E0890" w:rsidP="000F39A5">
            <w:pPr>
              <w:spacing w:line="240" w:lineRule="auto"/>
              <w:rPr>
                <w:sz w:val="18"/>
                <w:szCs w:val="18"/>
              </w:rPr>
            </w:pPr>
            <w:r>
              <w:rPr>
                <w:sz w:val="18"/>
                <w:szCs w:val="18"/>
              </w:rPr>
              <w:t>აპარატის უფროსი</w:t>
            </w:r>
          </w:p>
        </w:tc>
        <w:tc>
          <w:tcPr>
            <w:tcW w:w="1875" w:type="dxa"/>
            <w:vAlign w:val="center"/>
          </w:tcPr>
          <w:p w14:paraId="2661C330" w14:textId="77777777" w:rsidR="000E0890" w:rsidRPr="00123A1E" w:rsidRDefault="000E0890" w:rsidP="000F39A5">
            <w:pPr>
              <w:spacing w:line="240" w:lineRule="auto"/>
              <w:rPr>
                <w:sz w:val="18"/>
                <w:szCs w:val="18"/>
              </w:rPr>
            </w:pPr>
            <w:r w:rsidRPr="00123A1E">
              <w:rPr>
                <w:sz w:val="18"/>
                <w:szCs w:val="18"/>
              </w:rPr>
              <w:t xml:space="preserve">ჩატარებული </w:t>
            </w:r>
            <w:r>
              <w:rPr>
                <w:sz w:val="18"/>
                <w:szCs w:val="18"/>
              </w:rPr>
              <w:t>არანაკლებ წელიწადში ერთი</w:t>
            </w:r>
            <w:r w:rsidRPr="00123A1E">
              <w:rPr>
                <w:sz w:val="18"/>
                <w:szCs w:val="18"/>
              </w:rPr>
              <w:t xml:space="preserve"> პრესკონფერენცია</w:t>
            </w:r>
          </w:p>
        </w:tc>
        <w:tc>
          <w:tcPr>
            <w:tcW w:w="2126" w:type="dxa"/>
            <w:vAlign w:val="center"/>
          </w:tcPr>
          <w:p w14:paraId="0F89BEEA" w14:textId="77777777" w:rsidR="000E0890" w:rsidRDefault="000E0890" w:rsidP="000F39A5">
            <w:pPr>
              <w:spacing w:line="240" w:lineRule="auto"/>
              <w:rPr>
                <w:sz w:val="18"/>
                <w:szCs w:val="18"/>
              </w:rPr>
            </w:pPr>
            <w:r>
              <w:rPr>
                <w:sz w:val="18"/>
                <w:szCs w:val="18"/>
              </w:rPr>
              <w:t xml:space="preserve"> პრეს-რელიზი, </w:t>
            </w:r>
            <w:r w:rsidRPr="00446E94">
              <w:rPr>
                <w:sz w:val="18"/>
                <w:szCs w:val="18"/>
              </w:rPr>
              <w:t>მონაწილეთა სია</w:t>
            </w:r>
          </w:p>
          <w:p w14:paraId="326DCC82" w14:textId="77777777" w:rsidR="000E0890" w:rsidRDefault="000E0890" w:rsidP="000F39A5">
            <w:pPr>
              <w:spacing w:line="240" w:lineRule="auto"/>
              <w:rPr>
                <w:sz w:val="18"/>
                <w:szCs w:val="18"/>
              </w:rPr>
            </w:pPr>
          </w:p>
          <w:p w14:paraId="394B653A" w14:textId="77777777" w:rsidR="000E0890" w:rsidRPr="00123A1E" w:rsidRDefault="000E0890" w:rsidP="000F39A5">
            <w:pPr>
              <w:spacing w:line="240" w:lineRule="auto"/>
              <w:rPr>
                <w:sz w:val="18"/>
                <w:szCs w:val="18"/>
              </w:rPr>
            </w:pPr>
            <w:r w:rsidRPr="00641F4C">
              <w:rPr>
                <w:sz w:val="18"/>
                <w:szCs w:val="18"/>
              </w:rPr>
              <w:t>მედიაში გავრცელებული ინფორმაცია</w:t>
            </w:r>
          </w:p>
        </w:tc>
        <w:tc>
          <w:tcPr>
            <w:tcW w:w="2673" w:type="dxa"/>
            <w:vAlign w:val="center"/>
          </w:tcPr>
          <w:p w14:paraId="1C773F49" w14:textId="77777777" w:rsidR="000E0890" w:rsidRPr="00123A1E" w:rsidRDefault="000E0890" w:rsidP="000F39A5">
            <w:pPr>
              <w:spacing w:line="240" w:lineRule="auto"/>
              <w:rPr>
                <w:bCs/>
                <w:sz w:val="18"/>
                <w:szCs w:val="18"/>
              </w:rPr>
            </w:pPr>
            <w:r w:rsidRPr="00123A1E">
              <w:rPr>
                <w:b/>
                <w:sz w:val="18"/>
                <w:szCs w:val="18"/>
              </w:rPr>
              <w:t xml:space="preserve">რისკი: </w:t>
            </w:r>
            <w:r w:rsidRPr="00123A1E">
              <w:rPr>
                <w:bCs/>
                <w:sz w:val="18"/>
                <w:szCs w:val="18"/>
              </w:rPr>
              <w:t>არასაკმარისი ადამიანური და ფინანსური რესურსები</w:t>
            </w:r>
          </w:p>
          <w:p w14:paraId="25C38580"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მოძიება</w:t>
            </w:r>
          </w:p>
        </w:tc>
      </w:tr>
    </w:tbl>
    <w:p w14:paraId="5EFE0CA5" w14:textId="77777777" w:rsidR="0058483C" w:rsidRDefault="0058483C">
      <w:r>
        <w:br w:type="page"/>
      </w:r>
    </w:p>
    <w:tbl>
      <w:tblPr>
        <w:tblW w:w="14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528"/>
        <w:gridCol w:w="2299"/>
        <w:gridCol w:w="1701"/>
        <w:gridCol w:w="1669"/>
        <w:gridCol w:w="1875"/>
        <w:gridCol w:w="2126"/>
        <w:gridCol w:w="2673"/>
      </w:tblGrid>
      <w:tr w:rsidR="000E0890" w:rsidRPr="00123A1E" w14:paraId="3CC7ADAE" w14:textId="77777777" w:rsidTr="007B0B14">
        <w:trPr>
          <w:trHeight w:val="569"/>
        </w:trPr>
        <w:tc>
          <w:tcPr>
            <w:tcW w:w="2232" w:type="dxa"/>
            <w:gridSpan w:val="2"/>
            <w:shd w:val="clear" w:color="auto" w:fill="002060"/>
            <w:vAlign w:val="center"/>
          </w:tcPr>
          <w:p w14:paraId="6CC48846" w14:textId="75CD45DC" w:rsidR="000E0890" w:rsidRPr="00123A1E" w:rsidRDefault="000E0890" w:rsidP="000F39A5">
            <w:pPr>
              <w:spacing w:line="240" w:lineRule="auto"/>
              <w:jc w:val="center"/>
              <w:rPr>
                <w:color w:val="FFFFFF"/>
                <w:sz w:val="18"/>
                <w:szCs w:val="18"/>
              </w:rPr>
            </w:pPr>
            <w:r w:rsidRPr="00123A1E">
              <w:rPr>
                <w:color w:val="FFFFFF"/>
                <w:sz w:val="18"/>
                <w:szCs w:val="18"/>
              </w:rPr>
              <w:t>აქტივობა</w:t>
            </w:r>
          </w:p>
        </w:tc>
        <w:tc>
          <w:tcPr>
            <w:tcW w:w="2299" w:type="dxa"/>
            <w:shd w:val="clear" w:color="auto" w:fill="002060"/>
            <w:vAlign w:val="center"/>
          </w:tcPr>
          <w:p w14:paraId="4AACD286" w14:textId="77777777" w:rsidR="000E0890" w:rsidRPr="00123A1E" w:rsidRDefault="000E0890" w:rsidP="000F39A5">
            <w:pPr>
              <w:spacing w:line="240" w:lineRule="auto"/>
              <w:jc w:val="center"/>
              <w:rPr>
                <w:color w:val="FFFFFF"/>
                <w:sz w:val="18"/>
                <w:szCs w:val="18"/>
              </w:rPr>
            </w:pPr>
            <w:r w:rsidRPr="00123A1E">
              <w:rPr>
                <w:color w:val="FFFFFF"/>
                <w:sz w:val="18"/>
                <w:szCs w:val="18"/>
              </w:rPr>
              <w:t>აღწერა</w:t>
            </w:r>
          </w:p>
        </w:tc>
        <w:tc>
          <w:tcPr>
            <w:tcW w:w="1701" w:type="dxa"/>
            <w:shd w:val="clear" w:color="auto" w:fill="002060"/>
            <w:vAlign w:val="center"/>
          </w:tcPr>
          <w:p w14:paraId="63154A80" w14:textId="77777777" w:rsidR="000E0890" w:rsidRPr="00123A1E" w:rsidRDefault="000E0890" w:rsidP="000F39A5">
            <w:pPr>
              <w:spacing w:line="240" w:lineRule="auto"/>
              <w:jc w:val="center"/>
              <w:rPr>
                <w:color w:val="FFFFFF"/>
                <w:sz w:val="18"/>
                <w:szCs w:val="18"/>
              </w:rPr>
            </w:pPr>
            <w:r w:rsidRPr="00123A1E">
              <w:rPr>
                <w:color w:val="FFFFFF"/>
                <w:sz w:val="18"/>
                <w:szCs w:val="18"/>
              </w:rPr>
              <w:t>განხორციელების პერიოდი</w:t>
            </w:r>
          </w:p>
        </w:tc>
        <w:tc>
          <w:tcPr>
            <w:tcW w:w="1669" w:type="dxa"/>
            <w:shd w:val="clear" w:color="auto" w:fill="002060"/>
            <w:vAlign w:val="center"/>
          </w:tcPr>
          <w:p w14:paraId="42D7F8F3" w14:textId="77777777" w:rsidR="000E0890" w:rsidRPr="00123A1E" w:rsidRDefault="000E0890" w:rsidP="000F39A5">
            <w:pPr>
              <w:spacing w:line="240" w:lineRule="auto"/>
              <w:jc w:val="center"/>
              <w:rPr>
                <w:color w:val="FFFFFF"/>
                <w:sz w:val="18"/>
                <w:szCs w:val="18"/>
              </w:rPr>
            </w:pPr>
            <w:r w:rsidRPr="00123A1E">
              <w:rPr>
                <w:color w:val="FFFFFF"/>
                <w:sz w:val="18"/>
                <w:szCs w:val="18"/>
              </w:rPr>
              <w:t>პასუხისმგებელი პირი</w:t>
            </w:r>
          </w:p>
        </w:tc>
        <w:tc>
          <w:tcPr>
            <w:tcW w:w="1875" w:type="dxa"/>
            <w:shd w:val="clear" w:color="auto" w:fill="002060"/>
            <w:vAlign w:val="center"/>
          </w:tcPr>
          <w:p w14:paraId="7276640E" w14:textId="77777777" w:rsidR="000E0890" w:rsidRPr="00123A1E" w:rsidRDefault="000E0890" w:rsidP="000F39A5">
            <w:pPr>
              <w:spacing w:line="240" w:lineRule="auto"/>
              <w:jc w:val="center"/>
              <w:rPr>
                <w:color w:val="FFFFFF"/>
                <w:sz w:val="18"/>
                <w:szCs w:val="18"/>
              </w:rPr>
            </w:pPr>
            <w:r w:rsidRPr="00123A1E">
              <w:rPr>
                <w:color w:val="FFFFFF"/>
                <w:sz w:val="18"/>
                <w:szCs w:val="18"/>
              </w:rPr>
              <w:t>ინდიკატორი</w:t>
            </w:r>
          </w:p>
        </w:tc>
        <w:tc>
          <w:tcPr>
            <w:tcW w:w="2126" w:type="dxa"/>
            <w:shd w:val="clear" w:color="auto" w:fill="002060"/>
            <w:vAlign w:val="center"/>
          </w:tcPr>
          <w:p w14:paraId="42E96EDD" w14:textId="77777777" w:rsidR="000E0890" w:rsidRPr="00123A1E" w:rsidRDefault="000E0890" w:rsidP="000F39A5">
            <w:pPr>
              <w:spacing w:line="240" w:lineRule="auto"/>
              <w:jc w:val="center"/>
              <w:rPr>
                <w:color w:val="FFFFFF"/>
                <w:sz w:val="18"/>
                <w:szCs w:val="18"/>
              </w:rPr>
            </w:pPr>
            <w:r w:rsidRPr="00123A1E">
              <w:rPr>
                <w:color w:val="FFFFFF"/>
                <w:sz w:val="18"/>
                <w:szCs w:val="18"/>
              </w:rPr>
              <w:t>ვერიფიკაციის გზები</w:t>
            </w:r>
          </w:p>
        </w:tc>
        <w:tc>
          <w:tcPr>
            <w:tcW w:w="2673" w:type="dxa"/>
            <w:shd w:val="clear" w:color="auto" w:fill="002060"/>
            <w:vAlign w:val="center"/>
          </w:tcPr>
          <w:p w14:paraId="104EDED8" w14:textId="77777777" w:rsidR="000E0890" w:rsidRPr="00123A1E" w:rsidRDefault="000E0890" w:rsidP="000F39A5">
            <w:pPr>
              <w:spacing w:line="240" w:lineRule="auto"/>
              <w:jc w:val="center"/>
              <w:rPr>
                <w:color w:val="FFFFFF"/>
                <w:sz w:val="18"/>
                <w:szCs w:val="18"/>
              </w:rPr>
            </w:pPr>
            <w:r w:rsidRPr="00123A1E">
              <w:rPr>
                <w:color w:val="FFFFFF"/>
                <w:sz w:val="18"/>
                <w:szCs w:val="18"/>
              </w:rPr>
              <w:t>რისკები და შემცირების გზები</w:t>
            </w:r>
          </w:p>
        </w:tc>
      </w:tr>
      <w:tr w:rsidR="000E0890" w:rsidRPr="00123A1E" w14:paraId="7550F8DC" w14:textId="77777777" w:rsidTr="00023A5F">
        <w:trPr>
          <w:trHeight w:val="569"/>
        </w:trPr>
        <w:tc>
          <w:tcPr>
            <w:tcW w:w="14575" w:type="dxa"/>
            <w:gridSpan w:val="8"/>
            <w:shd w:val="clear" w:color="auto" w:fill="B4C6E7"/>
            <w:vAlign w:val="center"/>
          </w:tcPr>
          <w:p w14:paraId="535EC24D" w14:textId="77777777" w:rsidR="000E0890" w:rsidRPr="00123A1E" w:rsidRDefault="000E0890" w:rsidP="000F39A5">
            <w:pPr>
              <w:pBdr>
                <w:top w:val="nil"/>
                <w:left w:val="nil"/>
                <w:bottom w:val="nil"/>
                <w:right w:val="nil"/>
                <w:between w:val="nil"/>
              </w:pBdr>
              <w:spacing w:before="120" w:after="120" w:line="240" w:lineRule="auto"/>
              <w:rPr>
                <w:color w:val="000000"/>
                <w:sz w:val="18"/>
                <w:szCs w:val="18"/>
              </w:rPr>
            </w:pPr>
            <w:r w:rsidRPr="00123A1E">
              <w:rPr>
                <w:b/>
                <w:color w:val="000000"/>
                <w:sz w:val="18"/>
                <w:szCs w:val="18"/>
              </w:rPr>
              <w:t>სტრატეგიული ამოცანა 3.</w:t>
            </w:r>
            <w:r>
              <w:rPr>
                <w:b/>
                <w:sz w:val="18"/>
                <w:szCs w:val="18"/>
              </w:rPr>
              <w:t>2</w:t>
            </w:r>
            <w:r w:rsidRPr="00123A1E">
              <w:rPr>
                <w:b/>
                <w:color w:val="000000"/>
                <w:sz w:val="18"/>
                <w:szCs w:val="18"/>
              </w:rPr>
              <w:t xml:space="preserve">: </w:t>
            </w:r>
            <w:r w:rsidRPr="00123A1E">
              <w:rPr>
                <w:color w:val="000000"/>
                <w:sz w:val="18"/>
                <w:szCs w:val="18"/>
              </w:rPr>
              <w:t xml:space="preserve">მიზნობრივ ჯგუფებში საბჭოს საქმიანობის შესახებ </w:t>
            </w:r>
            <w:r>
              <w:rPr>
                <w:color w:val="000000"/>
                <w:sz w:val="18"/>
                <w:szCs w:val="18"/>
              </w:rPr>
              <w:t xml:space="preserve">ცნობადობის </w:t>
            </w:r>
            <w:r w:rsidRPr="00123A1E">
              <w:rPr>
                <w:color w:val="000000"/>
                <w:sz w:val="18"/>
                <w:szCs w:val="18"/>
              </w:rPr>
              <w:t>ამაღლება მრავალფეროვანი საკომუნიკაციო არხების გამოყენებით</w:t>
            </w:r>
          </w:p>
        </w:tc>
      </w:tr>
      <w:tr w:rsidR="000E0890" w:rsidRPr="00123A1E" w14:paraId="24F86560" w14:textId="77777777" w:rsidTr="00023A5F">
        <w:trPr>
          <w:trHeight w:val="569"/>
        </w:trPr>
        <w:tc>
          <w:tcPr>
            <w:tcW w:w="704" w:type="dxa"/>
            <w:vAlign w:val="center"/>
          </w:tcPr>
          <w:p w14:paraId="3E67F78C" w14:textId="77777777" w:rsidR="000E0890" w:rsidRPr="0038260E" w:rsidRDefault="000E0890" w:rsidP="000F39A5">
            <w:pPr>
              <w:spacing w:before="120" w:after="120" w:line="240" w:lineRule="auto"/>
              <w:rPr>
                <w:sz w:val="18"/>
              </w:rPr>
            </w:pPr>
            <w:r>
              <w:rPr>
                <w:sz w:val="18"/>
              </w:rPr>
              <w:t>3.2</w:t>
            </w:r>
            <w:r w:rsidRPr="00123A1E">
              <w:rPr>
                <w:sz w:val="18"/>
                <w:szCs w:val="18"/>
              </w:rPr>
              <w:t>.1</w:t>
            </w:r>
          </w:p>
        </w:tc>
        <w:tc>
          <w:tcPr>
            <w:tcW w:w="1528" w:type="dxa"/>
            <w:vAlign w:val="center"/>
          </w:tcPr>
          <w:p w14:paraId="359097CB" w14:textId="77777777" w:rsidR="000E0890" w:rsidRPr="00123A1E" w:rsidRDefault="000E0890" w:rsidP="000F39A5">
            <w:pPr>
              <w:spacing w:before="120" w:after="120" w:line="240" w:lineRule="auto"/>
              <w:rPr>
                <w:sz w:val="18"/>
                <w:szCs w:val="18"/>
              </w:rPr>
            </w:pPr>
            <w:r w:rsidRPr="00123A1E">
              <w:rPr>
                <w:color w:val="000000"/>
                <w:sz w:val="18"/>
                <w:szCs w:val="18"/>
              </w:rPr>
              <w:t>საბჭოს პრეს სპიკერების შერჩევა და მესიჯების განსაზღვრა</w:t>
            </w:r>
          </w:p>
        </w:tc>
        <w:tc>
          <w:tcPr>
            <w:tcW w:w="2299" w:type="dxa"/>
            <w:vAlign w:val="center"/>
          </w:tcPr>
          <w:p w14:paraId="071C09BC" w14:textId="77777777" w:rsidR="000E0890" w:rsidRPr="00123A1E" w:rsidRDefault="000E0890" w:rsidP="000F39A5">
            <w:pPr>
              <w:spacing w:line="240" w:lineRule="auto"/>
              <w:rPr>
                <w:sz w:val="18"/>
                <w:szCs w:val="18"/>
              </w:rPr>
            </w:pPr>
            <w:r w:rsidRPr="00123A1E">
              <w:rPr>
                <w:sz w:val="18"/>
                <w:szCs w:val="18"/>
              </w:rPr>
              <w:t>საბჭოს პრეს სპიკერების შერჩევა, თემატური საკითხების გადანაწილება და ძირითადი აქცენტების და მესიჯების შემუშავება</w:t>
            </w:r>
          </w:p>
        </w:tc>
        <w:tc>
          <w:tcPr>
            <w:tcW w:w="1701" w:type="dxa"/>
            <w:vAlign w:val="center"/>
          </w:tcPr>
          <w:p w14:paraId="59AE339B" w14:textId="77777777" w:rsidR="000E0890" w:rsidRPr="00123A1E" w:rsidRDefault="000E0890" w:rsidP="000F39A5">
            <w:pPr>
              <w:spacing w:line="240" w:lineRule="auto"/>
              <w:rPr>
                <w:sz w:val="18"/>
                <w:szCs w:val="18"/>
              </w:rPr>
            </w:pPr>
            <w:r>
              <w:rPr>
                <w:sz w:val="18"/>
                <w:szCs w:val="18"/>
              </w:rPr>
              <w:t>2022 წლის მე-3 კვარტალი</w:t>
            </w:r>
          </w:p>
        </w:tc>
        <w:tc>
          <w:tcPr>
            <w:tcW w:w="1669" w:type="dxa"/>
            <w:vAlign w:val="center"/>
          </w:tcPr>
          <w:p w14:paraId="0AFEB800"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875" w:type="dxa"/>
            <w:vAlign w:val="center"/>
          </w:tcPr>
          <w:p w14:paraId="68E580AF" w14:textId="25D9879A" w:rsidR="000E0890" w:rsidRPr="00123A1E" w:rsidRDefault="000E0890" w:rsidP="000F39A5">
            <w:pPr>
              <w:spacing w:line="240" w:lineRule="auto"/>
              <w:rPr>
                <w:sz w:val="18"/>
                <w:szCs w:val="18"/>
              </w:rPr>
            </w:pPr>
            <w:r w:rsidRPr="00123A1E">
              <w:rPr>
                <w:sz w:val="18"/>
                <w:szCs w:val="18"/>
              </w:rPr>
              <w:t>შერჩეული</w:t>
            </w:r>
            <w:r w:rsidRPr="00123A1E">
              <w:rPr>
                <w:sz w:val="18"/>
                <w:szCs w:val="18"/>
                <w:lang w:val="en-US"/>
              </w:rPr>
              <w:t xml:space="preserve"> </w:t>
            </w:r>
            <w:r w:rsidR="0058483C">
              <w:rPr>
                <w:sz w:val="18"/>
                <w:szCs w:val="18"/>
              </w:rPr>
              <w:t>7</w:t>
            </w:r>
            <w:r w:rsidRPr="00123A1E">
              <w:rPr>
                <w:sz w:val="18"/>
                <w:szCs w:val="18"/>
                <w:lang w:val="en-US"/>
              </w:rPr>
              <w:t xml:space="preserve"> </w:t>
            </w:r>
            <w:r w:rsidRPr="00123A1E">
              <w:rPr>
                <w:sz w:val="18"/>
                <w:szCs w:val="18"/>
              </w:rPr>
              <w:t>სპიკერი</w:t>
            </w:r>
          </w:p>
          <w:p w14:paraId="4786AB9D" w14:textId="77777777" w:rsidR="000E0890" w:rsidRPr="00123A1E" w:rsidRDefault="000E0890" w:rsidP="000F39A5">
            <w:pPr>
              <w:spacing w:line="240" w:lineRule="auto"/>
              <w:rPr>
                <w:sz w:val="18"/>
                <w:szCs w:val="18"/>
              </w:rPr>
            </w:pPr>
            <w:r w:rsidRPr="00123A1E">
              <w:rPr>
                <w:sz w:val="18"/>
                <w:szCs w:val="18"/>
              </w:rPr>
              <w:t xml:space="preserve">განსაზღვრული საკომუნიკაციო ფორმატი და ძირითადი მესიჯები </w:t>
            </w:r>
          </w:p>
        </w:tc>
        <w:tc>
          <w:tcPr>
            <w:tcW w:w="2126" w:type="dxa"/>
            <w:vAlign w:val="center"/>
          </w:tcPr>
          <w:p w14:paraId="14729169" w14:textId="77777777" w:rsidR="000E0890" w:rsidRDefault="000E0890" w:rsidP="000F39A5">
            <w:pPr>
              <w:spacing w:line="240" w:lineRule="auto"/>
              <w:rPr>
                <w:sz w:val="18"/>
                <w:szCs w:val="18"/>
              </w:rPr>
            </w:pPr>
            <w:r w:rsidRPr="00123A1E">
              <w:rPr>
                <w:sz w:val="18"/>
                <w:szCs w:val="18"/>
              </w:rPr>
              <w:t>სპიკერების სია</w:t>
            </w:r>
          </w:p>
          <w:p w14:paraId="0A4127CA" w14:textId="77777777" w:rsidR="000E0890" w:rsidRPr="00123A1E" w:rsidRDefault="000E0890" w:rsidP="000F39A5">
            <w:pPr>
              <w:spacing w:line="240" w:lineRule="auto"/>
              <w:rPr>
                <w:sz w:val="18"/>
                <w:szCs w:val="18"/>
              </w:rPr>
            </w:pPr>
          </w:p>
          <w:p w14:paraId="00A01E2B" w14:textId="77777777" w:rsidR="000E0890" w:rsidRPr="00123A1E" w:rsidRDefault="000E0890" w:rsidP="000F39A5">
            <w:pPr>
              <w:spacing w:line="240" w:lineRule="auto"/>
              <w:rPr>
                <w:sz w:val="18"/>
                <w:szCs w:val="18"/>
              </w:rPr>
            </w:pPr>
            <w:r>
              <w:rPr>
                <w:sz w:val="18"/>
                <w:szCs w:val="18"/>
              </w:rPr>
              <w:t xml:space="preserve">მესიჯების </w:t>
            </w:r>
            <w:r w:rsidRPr="00123A1E">
              <w:rPr>
                <w:sz w:val="18"/>
                <w:szCs w:val="18"/>
              </w:rPr>
              <w:t>დოკუმენტი</w:t>
            </w:r>
          </w:p>
          <w:p w14:paraId="19B20A6D" w14:textId="77777777" w:rsidR="000E0890" w:rsidRPr="00123A1E" w:rsidRDefault="000E0890" w:rsidP="000F39A5">
            <w:pPr>
              <w:spacing w:line="240" w:lineRule="auto"/>
              <w:rPr>
                <w:sz w:val="18"/>
                <w:szCs w:val="18"/>
              </w:rPr>
            </w:pPr>
          </w:p>
        </w:tc>
        <w:tc>
          <w:tcPr>
            <w:tcW w:w="2673" w:type="dxa"/>
            <w:vAlign w:val="center"/>
          </w:tcPr>
          <w:p w14:paraId="5E46B0EB" w14:textId="77777777" w:rsidR="000E0890" w:rsidRPr="00BC075F" w:rsidRDefault="000E0890" w:rsidP="000F39A5">
            <w:pPr>
              <w:spacing w:line="240" w:lineRule="auto"/>
              <w:rPr>
                <w:sz w:val="18"/>
                <w:szCs w:val="18"/>
              </w:rPr>
            </w:pPr>
            <w:r>
              <w:rPr>
                <w:b/>
                <w:sz w:val="18"/>
                <w:szCs w:val="18"/>
              </w:rPr>
              <w:t xml:space="preserve">რისკი: </w:t>
            </w:r>
            <w:r>
              <w:rPr>
                <w:sz w:val="18"/>
                <w:szCs w:val="18"/>
              </w:rPr>
              <w:t xml:space="preserve">სპიკერების შერჩევის პროცესში კონსენსუსის არ ქონა </w:t>
            </w:r>
          </w:p>
          <w:p w14:paraId="58FE0AFD" w14:textId="77777777" w:rsidR="000E0890" w:rsidRPr="0038260E" w:rsidRDefault="000E0890" w:rsidP="000F39A5">
            <w:pPr>
              <w:spacing w:line="240" w:lineRule="auto"/>
              <w:rPr>
                <w:sz w:val="18"/>
              </w:rPr>
            </w:pPr>
            <w:r>
              <w:rPr>
                <w:b/>
                <w:sz w:val="18"/>
                <w:szCs w:val="18"/>
              </w:rPr>
              <w:t xml:space="preserve">შემცირების გზები: </w:t>
            </w:r>
            <w:r>
              <w:rPr>
                <w:sz w:val="18"/>
                <w:szCs w:val="18"/>
              </w:rPr>
              <w:t>საბჭოს თავმჯდომარის აქტიური ჩართვა მოლაპარაკებებში</w:t>
            </w:r>
          </w:p>
        </w:tc>
      </w:tr>
      <w:tr w:rsidR="000E0890" w:rsidRPr="00123A1E" w14:paraId="35ED51E3" w14:textId="77777777" w:rsidTr="00023A5F">
        <w:trPr>
          <w:trHeight w:val="569"/>
        </w:trPr>
        <w:tc>
          <w:tcPr>
            <w:tcW w:w="704" w:type="dxa"/>
            <w:vAlign w:val="center"/>
          </w:tcPr>
          <w:p w14:paraId="6855E911" w14:textId="77777777" w:rsidR="000E0890" w:rsidRPr="0038260E" w:rsidRDefault="000E0890" w:rsidP="000F39A5">
            <w:pPr>
              <w:spacing w:before="120" w:after="120" w:line="240" w:lineRule="auto"/>
              <w:rPr>
                <w:sz w:val="18"/>
              </w:rPr>
            </w:pPr>
            <w:r w:rsidRPr="00123A1E">
              <w:rPr>
                <w:sz w:val="18"/>
                <w:szCs w:val="18"/>
              </w:rPr>
              <w:t>3.</w:t>
            </w:r>
            <w:r>
              <w:rPr>
                <w:sz w:val="18"/>
                <w:szCs w:val="18"/>
              </w:rPr>
              <w:t>2.2</w:t>
            </w:r>
          </w:p>
        </w:tc>
        <w:tc>
          <w:tcPr>
            <w:tcW w:w="1528" w:type="dxa"/>
            <w:vAlign w:val="center"/>
          </w:tcPr>
          <w:p w14:paraId="42DB1F2C" w14:textId="77777777" w:rsidR="000E0890" w:rsidRPr="00123A1E" w:rsidRDefault="000E0890" w:rsidP="000F39A5">
            <w:pPr>
              <w:spacing w:before="120" w:after="120" w:line="240" w:lineRule="auto"/>
              <w:rPr>
                <w:sz w:val="18"/>
                <w:szCs w:val="18"/>
              </w:rPr>
            </w:pPr>
            <w:r w:rsidRPr="00123A1E">
              <w:rPr>
                <w:sz w:val="18"/>
                <w:szCs w:val="18"/>
              </w:rPr>
              <w:t>წლიური ღონისძიება საბჭოში</w:t>
            </w:r>
          </w:p>
        </w:tc>
        <w:tc>
          <w:tcPr>
            <w:tcW w:w="2299" w:type="dxa"/>
            <w:vAlign w:val="center"/>
          </w:tcPr>
          <w:p w14:paraId="6B47A756" w14:textId="77777777" w:rsidR="000E0890" w:rsidRPr="00123A1E" w:rsidRDefault="000E0890" w:rsidP="000F39A5">
            <w:pPr>
              <w:spacing w:line="240" w:lineRule="auto"/>
              <w:rPr>
                <w:sz w:val="18"/>
                <w:szCs w:val="18"/>
              </w:rPr>
            </w:pPr>
            <w:r w:rsidRPr="00123A1E">
              <w:rPr>
                <w:sz w:val="18"/>
                <w:szCs w:val="18"/>
              </w:rPr>
              <w:t xml:space="preserve">საბჭოს ღია კარის დღის ორგანიზება, სადაც მოხდება შემაჯამებელი წლიური ანგარიშის წარდგენა, დარგობრივი კომიტეტების საქმიანობის პრეზენტაცია, სამოქალაქო საზოგადოების, საერთაშორისო, პარტნიორების და დიპლომატიური სამსახურების </w:t>
            </w:r>
            <w:r>
              <w:rPr>
                <w:sz w:val="18"/>
                <w:szCs w:val="18"/>
              </w:rPr>
              <w:t>მონაწილეობით.</w:t>
            </w:r>
            <w:r w:rsidRPr="00123A1E">
              <w:rPr>
                <w:sz w:val="18"/>
                <w:szCs w:val="18"/>
              </w:rPr>
              <w:t xml:space="preserve"> </w:t>
            </w:r>
          </w:p>
        </w:tc>
        <w:tc>
          <w:tcPr>
            <w:tcW w:w="1701" w:type="dxa"/>
            <w:vAlign w:val="center"/>
          </w:tcPr>
          <w:p w14:paraId="36EB6B9B" w14:textId="77777777" w:rsidR="000E0890" w:rsidRPr="0038260E" w:rsidRDefault="000E0890" w:rsidP="000F39A5">
            <w:pPr>
              <w:spacing w:line="240" w:lineRule="auto"/>
              <w:rPr>
                <w:sz w:val="18"/>
              </w:rPr>
            </w:pPr>
            <w:r w:rsidRPr="0038260E">
              <w:rPr>
                <w:sz w:val="18"/>
              </w:rPr>
              <w:t xml:space="preserve">2022 წლიდან </w:t>
            </w:r>
            <w:r>
              <w:rPr>
                <w:sz w:val="18"/>
                <w:szCs w:val="18"/>
              </w:rPr>
              <w:t>ყოველწლიურად</w:t>
            </w:r>
          </w:p>
        </w:tc>
        <w:tc>
          <w:tcPr>
            <w:tcW w:w="1669" w:type="dxa"/>
            <w:vAlign w:val="center"/>
          </w:tcPr>
          <w:p w14:paraId="008BD960" w14:textId="77777777" w:rsidR="000E0890" w:rsidRPr="00123A1E" w:rsidRDefault="000E0890" w:rsidP="000F39A5">
            <w:pPr>
              <w:spacing w:line="240" w:lineRule="auto"/>
              <w:rPr>
                <w:sz w:val="18"/>
                <w:szCs w:val="18"/>
              </w:rPr>
            </w:pPr>
            <w:r w:rsidRPr="00123A1E">
              <w:rPr>
                <w:sz w:val="18"/>
                <w:szCs w:val="18"/>
              </w:rPr>
              <w:t>აპარატის უფროსი</w:t>
            </w:r>
          </w:p>
        </w:tc>
        <w:tc>
          <w:tcPr>
            <w:tcW w:w="1875" w:type="dxa"/>
            <w:vAlign w:val="center"/>
          </w:tcPr>
          <w:p w14:paraId="101EF6F8" w14:textId="77777777" w:rsidR="000E0890" w:rsidRPr="00123A1E" w:rsidRDefault="000E0890" w:rsidP="000F39A5">
            <w:pPr>
              <w:spacing w:line="240" w:lineRule="auto"/>
              <w:rPr>
                <w:sz w:val="18"/>
                <w:szCs w:val="18"/>
              </w:rPr>
            </w:pPr>
            <w:r w:rsidRPr="00123A1E">
              <w:rPr>
                <w:sz w:val="18"/>
                <w:szCs w:val="18"/>
              </w:rPr>
              <w:t>ჩატარებული ღონისძიება</w:t>
            </w:r>
          </w:p>
        </w:tc>
        <w:tc>
          <w:tcPr>
            <w:tcW w:w="2126" w:type="dxa"/>
            <w:vAlign w:val="center"/>
          </w:tcPr>
          <w:p w14:paraId="0EF53953" w14:textId="77777777" w:rsidR="000E0890" w:rsidRDefault="000E0890" w:rsidP="000F39A5">
            <w:pPr>
              <w:spacing w:line="240" w:lineRule="auto"/>
              <w:rPr>
                <w:sz w:val="18"/>
                <w:szCs w:val="18"/>
              </w:rPr>
            </w:pPr>
            <w:r w:rsidRPr="00446E94">
              <w:rPr>
                <w:sz w:val="18"/>
                <w:szCs w:val="18"/>
              </w:rPr>
              <w:t>დღის წესრიგი, მონაწილეთა სია</w:t>
            </w:r>
          </w:p>
          <w:p w14:paraId="70A4F117" w14:textId="77777777" w:rsidR="000E0890" w:rsidRDefault="000E0890" w:rsidP="000F39A5">
            <w:pPr>
              <w:spacing w:line="240" w:lineRule="auto"/>
              <w:rPr>
                <w:sz w:val="18"/>
                <w:szCs w:val="18"/>
              </w:rPr>
            </w:pPr>
          </w:p>
          <w:p w14:paraId="02C1EFF0" w14:textId="77777777" w:rsidR="000E0890" w:rsidRPr="00123A1E" w:rsidRDefault="000E0890" w:rsidP="000F39A5">
            <w:pPr>
              <w:spacing w:line="240" w:lineRule="auto"/>
              <w:rPr>
                <w:sz w:val="18"/>
                <w:szCs w:val="18"/>
              </w:rPr>
            </w:pPr>
            <w:r w:rsidRPr="00641F4C">
              <w:rPr>
                <w:sz w:val="18"/>
                <w:szCs w:val="18"/>
              </w:rPr>
              <w:t>მედიაში გავრცელებული ინფორმაცია</w:t>
            </w:r>
          </w:p>
        </w:tc>
        <w:tc>
          <w:tcPr>
            <w:tcW w:w="2673" w:type="dxa"/>
            <w:vAlign w:val="center"/>
          </w:tcPr>
          <w:p w14:paraId="651E8DB2" w14:textId="77777777" w:rsidR="000E0890" w:rsidRPr="00123A1E" w:rsidRDefault="000E0890" w:rsidP="000F39A5">
            <w:pPr>
              <w:spacing w:line="240" w:lineRule="auto"/>
              <w:rPr>
                <w:sz w:val="18"/>
                <w:szCs w:val="18"/>
              </w:rPr>
            </w:pPr>
            <w:r w:rsidRPr="00123A1E">
              <w:rPr>
                <w:b/>
                <w:sz w:val="18"/>
                <w:szCs w:val="18"/>
              </w:rPr>
              <w:t>რისკი 1:</w:t>
            </w:r>
            <w:r w:rsidRPr="00123A1E">
              <w:rPr>
                <w:sz w:val="18"/>
                <w:szCs w:val="18"/>
              </w:rPr>
              <w:t xml:space="preserve"> ნაკლები ჩართულობა და ინტერესი საზოგადოების მხრიდან; </w:t>
            </w:r>
          </w:p>
          <w:p w14:paraId="602ED8C1" w14:textId="77777777" w:rsidR="000E0890" w:rsidRPr="00123A1E" w:rsidRDefault="000E0890" w:rsidP="000F39A5">
            <w:pPr>
              <w:spacing w:line="240" w:lineRule="auto"/>
              <w:rPr>
                <w:sz w:val="18"/>
                <w:szCs w:val="18"/>
              </w:rPr>
            </w:pPr>
            <w:r w:rsidRPr="00123A1E">
              <w:rPr>
                <w:b/>
                <w:sz w:val="18"/>
                <w:szCs w:val="18"/>
              </w:rPr>
              <w:t xml:space="preserve">რისკი 2: </w:t>
            </w:r>
            <w:r w:rsidRPr="00123A1E">
              <w:rPr>
                <w:sz w:val="18"/>
                <w:szCs w:val="18"/>
              </w:rPr>
              <w:t>ღონისძიების მიმართ ნეგატიური და კრიტიკული დამოკიდებულება</w:t>
            </w:r>
          </w:p>
          <w:p w14:paraId="003E54F6" w14:textId="77777777" w:rsidR="000E0890" w:rsidRPr="00123A1E" w:rsidRDefault="000E0890" w:rsidP="000F39A5">
            <w:pPr>
              <w:spacing w:line="240" w:lineRule="auto"/>
              <w:rPr>
                <w:sz w:val="18"/>
                <w:szCs w:val="18"/>
              </w:rPr>
            </w:pPr>
            <w:r w:rsidRPr="00123A1E">
              <w:rPr>
                <w:b/>
                <w:sz w:val="18"/>
                <w:szCs w:val="18"/>
              </w:rPr>
              <w:t>შემცირების გზები:</w:t>
            </w:r>
            <w:r w:rsidRPr="00123A1E">
              <w:rPr>
                <w:sz w:val="18"/>
                <w:szCs w:val="18"/>
              </w:rPr>
              <w:t xml:space="preserve"> რეგულარული კომუნიკაცია მიზნობრივ აუდიტორიასთან</w:t>
            </w:r>
          </w:p>
          <w:p w14:paraId="724E039B" w14:textId="77777777" w:rsidR="000E0890" w:rsidRPr="0038260E" w:rsidRDefault="000E0890" w:rsidP="000F39A5">
            <w:pPr>
              <w:spacing w:line="240" w:lineRule="auto"/>
              <w:rPr>
                <w:sz w:val="18"/>
              </w:rPr>
            </w:pPr>
          </w:p>
        </w:tc>
      </w:tr>
      <w:tr w:rsidR="000E0890" w:rsidRPr="00123A1E" w14:paraId="14BD43D3" w14:textId="77777777" w:rsidTr="00023A5F">
        <w:trPr>
          <w:trHeight w:val="569"/>
        </w:trPr>
        <w:tc>
          <w:tcPr>
            <w:tcW w:w="704" w:type="dxa"/>
            <w:vAlign w:val="center"/>
          </w:tcPr>
          <w:p w14:paraId="6C6B4E00" w14:textId="77777777" w:rsidR="000E0890" w:rsidRPr="0038260E" w:rsidRDefault="000E0890" w:rsidP="000F39A5">
            <w:pPr>
              <w:spacing w:before="120" w:after="120" w:line="240" w:lineRule="auto"/>
              <w:rPr>
                <w:sz w:val="18"/>
              </w:rPr>
            </w:pPr>
            <w:r>
              <w:rPr>
                <w:sz w:val="18"/>
                <w:szCs w:val="18"/>
              </w:rPr>
              <w:t>3.2</w:t>
            </w:r>
            <w:r>
              <w:rPr>
                <w:sz w:val="18"/>
              </w:rPr>
              <w:t>.3</w:t>
            </w:r>
          </w:p>
        </w:tc>
        <w:tc>
          <w:tcPr>
            <w:tcW w:w="1528" w:type="dxa"/>
            <w:vAlign w:val="center"/>
          </w:tcPr>
          <w:p w14:paraId="6B9C3C5A" w14:textId="5611A714" w:rsidR="000E0890" w:rsidRPr="00123A1E" w:rsidRDefault="000E0890" w:rsidP="000F39A5">
            <w:pPr>
              <w:spacing w:before="120" w:after="120" w:line="240" w:lineRule="auto"/>
              <w:rPr>
                <w:sz w:val="18"/>
                <w:szCs w:val="18"/>
              </w:rPr>
            </w:pPr>
            <w:r w:rsidRPr="00123A1E">
              <w:rPr>
                <w:sz w:val="18"/>
                <w:szCs w:val="18"/>
              </w:rPr>
              <w:t>საბჭოს საქმიანობის შესახებ სკოლის მოსწავლე</w:t>
            </w:r>
            <w:r w:rsidR="001C3054">
              <w:rPr>
                <w:sz w:val="18"/>
                <w:szCs w:val="18"/>
              </w:rPr>
              <w:softHyphen/>
            </w:r>
            <w:r w:rsidRPr="00123A1E">
              <w:rPr>
                <w:sz w:val="18"/>
                <w:szCs w:val="18"/>
              </w:rPr>
              <w:t>ებთან კომუნიკაცია</w:t>
            </w:r>
          </w:p>
        </w:tc>
        <w:tc>
          <w:tcPr>
            <w:tcW w:w="2299" w:type="dxa"/>
            <w:vAlign w:val="center"/>
          </w:tcPr>
          <w:p w14:paraId="63C42754" w14:textId="77777777" w:rsidR="000E0890" w:rsidRPr="00123A1E" w:rsidRDefault="000E0890" w:rsidP="000F39A5">
            <w:pPr>
              <w:spacing w:line="240" w:lineRule="auto"/>
              <w:rPr>
                <w:sz w:val="18"/>
                <w:szCs w:val="18"/>
              </w:rPr>
            </w:pPr>
            <w:r w:rsidRPr="00123A1E">
              <w:rPr>
                <w:sz w:val="18"/>
                <w:szCs w:val="18"/>
              </w:rPr>
              <w:t>მოსწავლეებთან შეხვედრის ორგანიზება და საბჭოს ძირითადი საქმიანობის, მისი როლის და გავლენის შესახებ</w:t>
            </w:r>
            <w:r>
              <w:rPr>
                <w:sz w:val="18"/>
                <w:szCs w:val="18"/>
              </w:rPr>
              <w:t xml:space="preserve"> </w:t>
            </w:r>
            <w:r w:rsidRPr="00123A1E">
              <w:rPr>
                <w:sz w:val="18"/>
                <w:szCs w:val="18"/>
              </w:rPr>
              <w:t>საინფორმაციო ბროშურის გაცნობა</w:t>
            </w:r>
          </w:p>
        </w:tc>
        <w:tc>
          <w:tcPr>
            <w:tcW w:w="1701" w:type="dxa"/>
            <w:vAlign w:val="center"/>
          </w:tcPr>
          <w:p w14:paraId="7725AB3D" w14:textId="77777777" w:rsidR="000E0890" w:rsidRPr="007B0B14" w:rsidRDefault="000E0890" w:rsidP="000F39A5">
            <w:pPr>
              <w:spacing w:line="240" w:lineRule="auto"/>
              <w:rPr>
                <w:sz w:val="18"/>
                <w:szCs w:val="18"/>
              </w:rPr>
            </w:pPr>
            <w:r>
              <w:rPr>
                <w:sz w:val="18"/>
                <w:szCs w:val="18"/>
                <w:lang w:val="en-US"/>
              </w:rPr>
              <w:t xml:space="preserve">2023 </w:t>
            </w:r>
            <w:r w:rsidRPr="001C3054">
              <w:rPr>
                <w:sz w:val="18"/>
                <w:szCs w:val="18"/>
              </w:rPr>
              <w:t>წლის 1-ლი კვარტლიდან ყოველწლიურად</w:t>
            </w:r>
          </w:p>
        </w:tc>
        <w:tc>
          <w:tcPr>
            <w:tcW w:w="1669" w:type="dxa"/>
            <w:vAlign w:val="center"/>
          </w:tcPr>
          <w:p w14:paraId="7B27284F"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r>
              <w:rPr>
                <w:sz w:val="18"/>
                <w:szCs w:val="18"/>
              </w:rPr>
              <w:t>, თავმჯდომარის კაბინეტი (თავმჯდომარის ჩართულობის შემთხვევაში)</w:t>
            </w:r>
          </w:p>
        </w:tc>
        <w:tc>
          <w:tcPr>
            <w:tcW w:w="1875" w:type="dxa"/>
            <w:vAlign w:val="center"/>
          </w:tcPr>
          <w:p w14:paraId="2842674C" w14:textId="77777777" w:rsidR="000E0890" w:rsidRPr="00123A1E" w:rsidRDefault="000E0890" w:rsidP="000F39A5">
            <w:pPr>
              <w:spacing w:line="240" w:lineRule="auto"/>
              <w:rPr>
                <w:sz w:val="18"/>
                <w:szCs w:val="18"/>
              </w:rPr>
            </w:pPr>
            <w:r w:rsidRPr="00123A1E">
              <w:rPr>
                <w:sz w:val="18"/>
                <w:szCs w:val="18"/>
              </w:rPr>
              <w:t>წელიწადში  1 შეხვედრა მოსწავლეებთან და ბროშურების წარდგენა</w:t>
            </w:r>
          </w:p>
        </w:tc>
        <w:tc>
          <w:tcPr>
            <w:tcW w:w="2126" w:type="dxa"/>
            <w:vAlign w:val="center"/>
          </w:tcPr>
          <w:p w14:paraId="1681872F" w14:textId="77777777" w:rsidR="000E0890" w:rsidRPr="00123A1E" w:rsidRDefault="000E0890" w:rsidP="000F39A5">
            <w:pPr>
              <w:spacing w:line="240" w:lineRule="auto"/>
              <w:rPr>
                <w:sz w:val="18"/>
                <w:szCs w:val="18"/>
              </w:rPr>
            </w:pPr>
            <w:r w:rsidRPr="00446E94">
              <w:rPr>
                <w:sz w:val="18"/>
                <w:szCs w:val="18"/>
              </w:rPr>
              <w:t>დღის წესრიგი, მონაწილეთა სია</w:t>
            </w:r>
          </w:p>
        </w:tc>
        <w:tc>
          <w:tcPr>
            <w:tcW w:w="2673" w:type="dxa"/>
            <w:vAlign w:val="center"/>
          </w:tcPr>
          <w:p w14:paraId="022BCEE0" w14:textId="77777777" w:rsidR="000E0890" w:rsidRPr="00123A1E" w:rsidRDefault="000E0890" w:rsidP="000F39A5">
            <w:pPr>
              <w:spacing w:line="240" w:lineRule="auto"/>
              <w:rPr>
                <w:sz w:val="18"/>
                <w:szCs w:val="18"/>
              </w:rPr>
            </w:pPr>
            <w:r w:rsidRPr="00123A1E">
              <w:rPr>
                <w:b/>
                <w:sz w:val="18"/>
                <w:szCs w:val="18"/>
              </w:rPr>
              <w:t>რისკები</w:t>
            </w:r>
            <w:r w:rsidRPr="0038260E">
              <w:rPr>
                <w:b/>
                <w:sz w:val="18"/>
              </w:rPr>
              <w:t>:</w:t>
            </w:r>
            <w:r w:rsidRPr="00123A1E">
              <w:rPr>
                <w:sz w:val="18"/>
                <w:szCs w:val="18"/>
              </w:rPr>
              <w:t xml:space="preserve"> არასაკმარისი კომპეტენციები მოსწავლეების ბროშურის მომზადებისთვის</w:t>
            </w:r>
          </w:p>
          <w:p w14:paraId="65AC0EB6"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მოძიება ბროშურის შექმნის</w:t>
            </w:r>
            <w:r>
              <w:rPr>
                <w:sz w:val="18"/>
                <w:szCs w:val="18"/>
              </w:rPr>
              <w:t>ა</w:t>
            </w:r>
            <w:r w:rsidRPr="00123A1E">
              <w:rPr>
                <w:sz w:val="18"/>
                <w:szCs w:val="18"/>
              </w:rPr>
              <w:t xml:space="preserve"> და თანამშრომელთა </w:t>
            </w:r>
            <w:proofErr w:type="spellStart"/>
            <w:r w:rsidRPr="00123A1E">
              <w:rPr>
                <w:sz w:val="18"/>
                <w:szCs w:val="18"/>
              </w:rPr>
              <w:t>დატრენინგებისთვის</w:t>
            </w:r>
            <w:proofErr w:type="spellEnd"/>
            <w:r w:rsidRPr="00123A1E">
              <w:rPr>
                <w:sz w:val="18"/>
                <w:szCs w:val="18"/>
              </w:rPr>
              <w:t xml:space="preserve"> </w:t>
            </w:r>
          </w:p>
        </w:tc>
      </w:tr>
      <w:tr w:rsidR="000E0890" w:rsidRPr="00123A1E" w14:paraId="799F8EE9" w14:textId="77777777" w:rsidTr="00023A5F">
        <w:trPr>
          <w:trHeight w:val="569"/>
        </w:trPr>
        <w:tc>
          <w:tcPr>
            <w:tcW w:w="704" w:type="dxa"/>
            <w:vAlign w:val="center"/>
          </w:tcPr>
          <w:p w14:paraId="3BDFA8C1" w14:textId="77777777" w:rsidR="000E0890" w:rsidRPr="00123A1E" w:rsidRDefault="000E0890" w:rsidP="000F39A5">
            <w:pPr>
              <w:spacing w:before="120" w:after="120" w:line="240" w:lineRule="auto"/>
              <w:rPr>
                <w:sz w:val="18"/>
                <w:szCs w:val="18"/>
              </w:rPr>
            </w:pPr>
            <w:r w:rsidRPr="00123A1E">
              <w:rPr>
                <w:sz w:val="18"/>
                <w:szCs w:val="18"/>
              </w:rPr>
              <w:t>3.</w:t>
            </w:r>
            <w:r>
              <w:rPr>
                <w:sz w:val="18"/>
                <w:szCs w:val="18"/>
              </w:rPr>
              <w:t>2.4</w:t>
            </w:r>
          </w:p>
        </w:tc>
        <w:tc>
          <w:tcPr>
            <w:tcW w:w="1528" w:type="dxa"/>
            <w:vAlign w:val="center"/>
          </w:tcPr>
          <w:p w14:paraId="0E59C94F" w14:textId="77777777" w:rsidR="000E0890" w:rsidRPr="00123A1E" w:rsidRDefault="000E0890" w:rsidP="000F39A5">
            <w:pPr>
              <w:spacing w:before="120" w:after="120" w:line="240" w:lineRule="auto"/>
              <w:rPr>
                <w:sz w:val="18"/>
                <w:szCs w:val="18"/>
              </w:rPr>
            </w:pPr>
            <w:r w:rsidRPr="00123A1E">
              <w:rPr>
                <w:color w:val="000000"/>
                <w:sz w:val="18"/>
                <w:szCs w:val="18"/>
              </w:rPr>
              <w:t>საბჭოს საქმიანობის შესახებ ცნობიერების ასამაღლებელი მოკლე საინფორმაციო ვიდეოების შექმნა</w:t>
            </w:r>
          </w:p>
        </w:tc>
        <w:tc>
          <w:tcPr>
            <w:tcW w:w="2299" w:type="dxa"/>
            <w:vAlign w:val="center"/>
          </w:tcPr>
          <w:p w14:paraId="258CA355" w14:textId="77777777" w:rsidR="000E0890" w:rsidRPr="00123A1E" w:rsidRDefault="000E0890" w:rsidP="000F39A5">
            <w:pPr>
              <w:spacing w:line="240" w:lineRule="auto"/>
              <w:rPr>
                <w:sz w:val="18"/>
                <w:szCs w:val="18"/>
              </w:rPr>
            </w:pPr>
            <w:r>
              <w:rPr>
                <w:sz w:val="18"/>
                <w:szCs w:val="18"/>
              </w:rPr>
              <w:t xml:space="preserve">დეპუტატების ან სხვა პირების ჩართულობით </w:t>
            </w:r>
            <w:r w:rsidRPr="00123A1E">
              <w:rPr>
                <w:sz w:val="18"/>
                <w:szCs w:val="18"/>
              </w:rPr>
              <w:t>საბჭოს ძირითადი საქმიანობ</w:t>
            </w:r>
            <w:r>
              <w:rPr>
                <w:sz w:val="18"/>
                <w:szCs w:val="18"/>
              </w:rPr>
              <w:t>ის შესახებ ვიდეო-რგოლების მომზადება</w:t>
            </w:r>
            <w:r w:rsidRPr="00123A1E">
              <w:rPr>
                <w:sz w:val="18"/>
                <w:szCs w:val="18"/>
              </w:rPr>
              <w:t xml:space="preserve"> (მაგ. საზედამხედველო ბერკეტები, კანონშემოქმედებითი ნაწილი</w:t>
            </w:r>
            <w:r>
              <w:rPr>
                <w:sz w:val="18"/>
                <w:szCs w:val="18"/>
              </w:rPr>
              <w:t>, ჩართულობის მექანიზმები</w:t>
            </w:r>
            <w:r w:rsidRPr="00123A1E">
              <w:rPr>
                <w:sz w:val="18"/>
                <w:szCs w:val="18"/>
              </w:rPr>
              <w:t xml:space="preserve"> და სხვა)</w:t>
            </w:r>
          </w:p>
        </w:tc>
        <w:tc>
          <w:tcPr>
            <w:tcW w:w="1701" w:type="dxa"/>
            <w:vAlign w:val="center"/>
          </w:tcPr>
          <w:p w14:paraId="1F62C03C" w14:textId="77777777" w:rsidR="000E0890" w:rsidRPr="0038260E" w:rsidRDefault="000E0890" w:rsidP="000F39A5">
            <w:pPr>
              <w:spacing w:line="240" w:lineRule="auto"/>
              <w:rPr>
                <w:sz w:val="18"/>
              </w:rPr>
            </w:pPr>
            <w:r>
              <w:rPr>
                <w:sz w:val="18"/>
                <w:szCs w:val="18"/>
              </w:rPr>
              <w:t>2022 წლის 1-ლი კვარტალი</w:t>
            </w:r>
          </w:p>
        </w:tc>
        <w:tc>
          <w:tcPr>
            <w:tcW w:w="1669" w:type="dxa"/>
            <w:vAlign w:val="center"/>
          </w:tcPr>
          <w:p w14:paraId="2A7574CC" w14:textId="77777777" w:rsidR="000E0890" w:rsidRPr="00123A1E" w:rsidRDefault="000E0890" w:rsidP="000F39A5">
            <w:pPr>
              <w:spacing w:line="240" w:lineRule="auto"/>
              <w:rPr>
                <w:sz w:val="18"/>
                <w:szCs w:val="18"/>
              </w:rPr>
            </w:pPr>
            <w:r w:rsidRPr="00123A1E">
              <w:rPr>
                <w:sz w:val="18"/>
                <w:szCs w:val="18"/>
              </w:rPr>
              <w:t>საზოგადოებასთან ურთიერთობის და პროტოკოლის დეპარტამენტის უფროსი</w:t>
            </w:r>
          </w:p>
        </w:tc>
        <w:tc>
          <w:tcPr>
            <w:tcW w:w="1875" w:type="dxa"/>
            <w:vAlign w:val="center"/>
          </w:tcPr>
          <w:p w14:paraId="770E7605" w14:textId="77777777" w:rsidR="000E0890" w:rsidRPr="00123A1E" w:rsidRDefault="000E0890" w:rsidP="000F39A5">
            <w:pPr>
              <w:spacing w:line="240" w:lineRule="auto"/>
              <w:rPr>
                <w:sz w:val="18"/>
                <w:szCs w:val="18"/>
              </w:rPr>
            </w:pPr>
            <w:r w:rsidRPr="00123A1E">
              <w:rPr>
                <w:sz w:val="18"/>
                <w:szCs w:val="18"/>
              </w:rPr>
              <w:t>2 საკომუნიკაციო ვიდეო</w:t>
            </w:r>
          </w:p>
        </w:tc>
        <w:tc>
          <w:tcPr>
            <w:tcW w:w="2126" w:type="dxa"/>
            <w:vAlign w:val="center"/>
          </w:tcPr>
          <w:p w14:paraId="00D29BB3" w14:textId="77777777" w:rsidR="000E0890" w:rsidRPr="00123A1E" w:rsidRDefault="000E0890" w:rsidP="000F39A5">
            <w:pPr>
              <w:spacing w:line="240" w:lineRule="auto"/>
              <w:rPr>
                <w:sz w:val="18"/>
                <w:szCs w:val="18"/>
              </w:rPr>
            </w:pPr>
            <w:r>
              <w:rPr>
                <w:sz w:val="18"/>
                <w:szCs w:val="18"/>
              </w:rPr>
              <w:t xml:space="preserve">სოციალურ </w:t>
            </w:r>
            <w:r w:rsidRPr="00641F4C">
              <w:rPr>
                <w:sz w:val="18"/>
                <w:szCs w:val="18"/>
              </w:rPr>
              <w:t>მედიაში გავრცელებული ინფორმაცია</w:t>
            </w:r>
          </w:p>
        </w:tc>
        <w:tc>
          <w:tcPr>
            <w:tcW w:w="2673" w:type="dxa"/>
            <w:vAlign w:val="center"/>
          </w:tcPr>
          <w:p w14:paraId="2AABDB80" w14:textId="77777777" w:rsidR="000E0890" w:rsidRPr="00123A1E" w:rsidRDefault="000E0890" w:rsidP="000F39A5">
            <w:pPr>
              <w:spacing w:line="240" w:lineRule="auto"/>
              <w:rPr>
                <w:bCs/>
                <w:sz w:val="18"/>
                <w:szCs w:val="18"/>
              </w:rPr>
            </w:pPr>
            <w:r w:rsidRPr="00123A1E">
              <w:rPr>
                <w:b/>
                <w:sz w:val="18"/>
                <w:szCs w:val="18"/>
              </w:rPr>
              <w:t xml:space="preserve">რისკი: </w:t>
            </w:r>
            <w:r w:rsidRPr="00123A1E">
              <w:rPr>
                <w:bCs/>
                <w:sz w:val="18"/>
                <w:szCs w:val="18"/>
              </w:rPr>
              <w:t>არასაკმარისი ადამიანური და ფინანსური რესურსები</w:t>
            </w:r>
          </w:p>
          <w:p w14:paraId="1E107D31"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მოძიება</w:t>
            </w:r>
          </w:p>
        </w:tc>
      </w:tr>
      <w:tr w:rsidR="000E0890" w:rsidRPr="00123A1E" w14:paraId="560F8D30" w14:textId="77777777" w:rsidTr="007B0B14">
        <w:trPr>
          <w:trHeight w:val="569"/>
        </w:trPr>
        <w:tc>
          <w:tcPr>
            <w:tcW w:w="2232" w:type="dxa"/>
            <w:gridSpan w:val="2"/>
            <w:shd w:val="clear" w:color="auto" w:fill="002060"/>
            <w:vAlign w:val="center"/>
          </w:tcPr>
          <w:p w14:paraId="793A7B7C" w14:textId="77777777" w:rsidR="000E0890" w:rsidRPr="00123A1E" w:rsidRDefault="000E0890" w:rsidP="000F39A5">
            <w:pPr>
              <w:spacing w:line="240" w:lineRule="auto"/>
              <w:jc w:val="center"/>
              <w:rPr>
                <w:color w:val="FFFFFF"/>
                <w:sz w:val="18"/>
                <w:szCs w:val="18"/>
              </w:rPr>
            </w:pPr>
            <w:r w:rsidRPr="00123A1E">
              <w:rPr>
                <w:color w:val="FFFFFF"/>
                <w:sz w:val="18"/>
                <w:szCs w:val="18"/>
              </w:rPr>
              <w:t>აქტივობა</w:t>
            </w:r>
          </w:p>
        </w:tc>
        <w:tc>
          <w:tcPr>
            <w:tcW w:w="2299" w:type="dxa"/>
            <w:shd w:val="clear" w:color="auto" w:fill="002060"/>
            <w:vAlign w:val="center"/>
          </w:tcPr>
          <w:p w14:paraId="53A04FCA" w14:textId="77777777" w:rsidR="000E0890" w:rsidRPr="00123A1E" w:rsidRDefault="000E0890" w:rsidP="000F39A5">
            <w:pPr>
              <w:spacing w:line="240" w:lineRule="auto"/>
              <w:jc w:val="center"/>
              <w:rPr>
                <w:color w:val="FFFFFF"/>
                <w:sz w:val="18"/>
                <w:szCs w:val="18"/>
              </w:rPr>
            </w:pPr>
            <w:r w:rsidRPr="00123A1E">
              <w:rPr>
                <w:color w:val="FFFFFF"/>
                <w:sz w:val="18"/>
                <w:szCs w:val="18"/>
              </w:rPr>
              <w:t>აღწერა</w:t>
            </w:r>
          </w:p>
        </w:tc>
        <w:tc>
          <w:tcPr>
            <w:tcW w:w="1701" w:type="dxa"/>
            <w:shd w:val="clear" w:color="auto" w:fill="002060"/>
            <w:vAlign w:val="center"/>
          </w:tcPr>
          <w:p w14:paraId="4821C915" w14:textId="77777777" w:rsidR="000E0890" w:rsidRPr="00123A1E" w:rsidRDefault="000E0890" w:rsidP="000F39A5">
            <w:pPr>
              <w:spacing w:line="240" w:lineRule="auto"/>
              <w:jc w:val="center"/>
              <w:rPr>
                <w:color w:val="FFFFFF"/>
                <w:sz w:val="18"/>
                <w:szCs w:val="18"/>
              </w:rPr>
            </w:pPr>
            <w:r w:rsidRPr="00123A1E">
              <w:rPr>
                <w:color w:val="FFFFFF"/>
                <w:sz w:val="18"/>
                <w:szCs w:val="18"/>
              </w:rPr>
              <w:t>განხორციელების პერიოდი</w:t>
            </w:r>
          </w:p>
        </w:tc>
        <w:tc>
          <w:tcPr>
            <w:tcW w:w="1669" w:type="dxa"/>
            <w:shd w:val="clear" w:color="auto" w:fill="002060"/>
            <w:vAlign w:val="center"/>
          </w:tcPr>
          <w:p w14:paraId="532BF628" w14:textId="77777777" w:rsidR="000E0890" w:rsidRPr="00123A1E" w:rsidRDefault="000E0890" w:rsidP="000F39A5">
            <w:pPr>
              <w:spacing w:line="240" w:lineRule="auto"/>
              <w:jc w:val="center"/>
              <w:rPr>
                <w:color w:val="FFFFFF"/>
                <w:sz w:val="18"/>
                <w:szCs w:val="18"/>
              </w:rPr>
            </w:pPr>
            <w:r w:rsidRPr="00123A1E">
              <w:rPr>
                <w:color w:val="FFFFFF"/>
                <w:sz w:val="18"/>
                <w:szCs w:val="18"/>
              </w:rPr>
              <w:t>პასუხისმგებელი პირი</w:t>
            </w:r>
          </w:p>
        </w:tc>
        <w:tc>
          <w:tcPr>
            <w:tcW w:w="1875" w:type="dxa"/>
            <w:shd w:val="clear" w:color="auto" w:fill="002060"/>
            <w:vAlign w:val="center"/>
          </w:tcPr>
          <w:p w14:paraId="588F39F7" w14:textId="77777777" w:rsidR="000E0890" w:rsidRPr="00123A1E" w:rsidRDefault="000E0890" w:rsidP="000F39A5">
            <w:pPr>
              <w:spacing w:line="240" w:lineRule="auto"/>
              <w:jc w:val="center"/>
              <w:rPr>
                <w:color w:val="FFFFFF"/>
                <w:sz w:val="18"/>
                <w:szCs w:val="18"/>
              </w:rPr>
            </w:pPr>
            <w:r w:rsidRPr="00123A1E">
              <w:rPr>
                <w:color w:val="FFFFFF"/>
                <w:sz w:val="18"/>
                <w:szCs w:val="18"/>
              </w:rPr>
              <w:t>ინდიკატორი</w:t>
            </w:r>
          </w:p>
        </w:tc>
        <w:tc>
          <w:tcPr>
            <w:tcW w:w="2126" w:type="dxa"/>
            <w:shd w:val="clear" w:color="auto" w:fill="002060"/>
            <w:vAlign w:val="center"/>
          </w:tcPr>
          <w:p w14:paraId="09AFA5FB" w14:textId="77777777" w:rsidR="000E0890" w:rsidRPr="00123A1E" w:rsidRDefault="000E0890" w:rsidP="000F39A5">
            <w:pPr>
              <w:spacing w:line="240" w:lineRule="auto"/>
              <w:jc w:val="center"/>
              <w:rPr>
                <w:color w:val="FFFFFF"/>
                <w:sz w:val="18"/>
                <w:szCs w:val="18"/>
              </w:rPr>
            </w:pPr>
            <w:r w:rsidRPr="00123A1E">
              <w:rPr>
                <w:color w:val="FFFFFF"/>
                <w:sz w:val="18"/>
                <w:szCs w:val="18"/>
              </w:rPr>
              <w:t>ვერიფიკაციის გზები</w:t>
            </w:r>
          </w:p>
        </w:tc>
        <w:tc>
          <w:tcPr>
            <w:tcW w:w="2673" w:type="dxa"/>
            <w:shd w:val="clear" w:color="auto" w:fill="002060"/>
            <w:vAlign w:val="center"/>
          </w:tcPr>
          <w:p w14:paraId="327F3B37" w14:textId="77777777" w:rsidR="000E0890" w:rsidRPr="00123A1E" w:rsidRDefault="000E0890" w:rsidP="000F39A5">
            <w:pPr>
              <w:spacing w:line="240" w:lineRule="auto"/>
              <w:jc w:val="center"/>
              <w:rPr>
                <w:color w:val="FFFFFF"/>
                <w:sz w:val="18"/>
                <w:szCs w:val="18"/>
              </w:rPr>
            </w:pPr>
            <w:r w:rsidRPr="00123A1E">
              <w:rPr>
                <w:color w:val="FFFFFF"/>
                <w:sz w:val="18"/>
                <w:szCs w:val="18"/>
              </w:rPr>
              <w:t>რისკები და შემცირების გზები</w:t>
            </w:r>
          </w:p>
        </w:tc>
      </w:tr>
      <w:tr w:rsidR="000E0890" w:rsidRPr="00123A1E" w14:paraId="2C9D9A77" w14:textId="77777777" w:rsidTr="007B0B14">
        <w:trPr>
          <w:trHeight w:val="569"/>
        </w:trPr>
        <w:tc>
          <w:tcPr>
            <w:tcW w:w="14575" w:type="dxa"/>
            <w:gridSpan w:val="8"/>
            <w:shd w:val="clear" w:color="auto" w:fill="B4C6E7"/>
            <w:vAlign w:val="center"/>
          </w:tcPr>
          <w:p w14:paraId="2DA84CF8" w14:textId="77777777" w:rsidR="000E0890" w:rsidRPr="00123A1E" w:rsidRDefault="000E0890" w:rsidP="000F39A5">
            <w:pPr>
              <w:pBdr>
                <w:top w:val="nil"/>
                <w:left w:val="nil"/>
                <w:bottom w:val="nil"/>
                <w:right w:val="nil"/>
                <w:between w:val="nil"/>
              </w:pBdr>
              <w:spacing w:before="120" w:after="120" w:line="240" w:lineRule="auto"/>
              <w:rPr>
                <w:b/>
                <w:color w:val="000000"/>
                <w:sz w:val="18"/>
                <w:szCs w:val="18"/>
              </w:rPr>
            </w:pPr>
            <w:r w:rsidRPr="00123A1E">
              <w:rPr>
                <w:b/>
                <w:color w:val="000000"/>
                <w:sz w:val="18"/>
                <w:szCs w:val="18"/>
              </w:rPr>
              <w:t>სტრატეგიული ამოცანა 3</w:t>
            </w:r>
            <w:r>
              <w:rPr>
                <w:b/>
                <w:color w:val="000000"/>
                <w:sz w:val="18"/>
                <w:szCs w:val="18"/>
              </w:rPr>
              <w:t>.3</w:t>
            </w:r>
            <w:r w:rsidRPr="00123A1E">
              <w:rPr>
                <w:b/>
                <w:color w:val="000000"/>
                <w:sz w:val="18"/>
                <w:szCs w:val="18"/>
              </w:rPr>
              <w:t>:</w:t>
            </w:r>
            <w:r w:rsidRPr="00123A1E">
              <w:rPr>
                <w:color w:val="000000"/>
                <w:sz w:val="18"/>
                <w:szCs w:val="18"/>
              </w:rPr>
              <w:t xml:space="preserve"> არსებული ჩართულობის მექანიზმების პოპულარიზაცია მიზნობრივი ჯგუფების მიხედვით</w:t>
            </w:r>
          </w:p>
        </w:tc>
      </w:tr>
      <w:tr w:rsidR="000E0890" w:rsidRPr="00123A1E" w14:paraId="00CABC9A" w14:textId="77777777" w:rsidTr="007B0B14">
        <w:trPr>
          <w:trHeight w:val="569"/>
        </w:trPr>
        <w:tc>
          <w:tcPr>
            <w:tcW w:w="704" w:type="dxa"/>
            <w:vAlign w:val="center"/>
          </w:tcPr>
          <w:p w14:paraId="353B8EF0" w14:textId="77777777" w:rsidR="000E0890" w:rsidRPr="00123A1E" w:rsidRDefault="000E0890" w:rsidP="000F39A5">
            <w:pPr>
              <w:spacing w:before="120" w:after="120" w:line="240" w:lineRule="auto"/>
              <w:rPr>
                <w:sz w:val="18"/>
                <w:szCs w:val="18"/>
              </w:rPr>
            </w:pPr>
            <w:r>
              <w:rPr>
                <w:sz w:val="18"/>
                <w:szCs w:val="18"/>
              </w:rPr>
              <w:t>3.3.1</w:t>
            </w:r>
          </w:p>
        </w:tc>
        <w:tc>
          <w:tcPr>
            <w:tcW w:w="1528" w:type="dxa"/>
            <w:vAlign w:val="center"/>
          </w:tcPr>
          <w:p w14:paraId="48E76082" w14:textId="77777777" w:rsidR="000E0890" w:rsidRPr="00123A1E" w:rsidRDefault="000E0890" w:rsidP="000F39A5">
            <w:pPr>
              <w:spacing w:before="120" w:after="120" w:line="240" w:lineRule="auto"/>
              <w:rPr>
                <w:sz w:val="18"/>
                <w:szCs w:val="18"/>
              </w:rPr>
            </w:pPr>
            <w:r w:rsidRPr="00123A1E">
              <w:rPr>
                <w:sz w:val="18"/>
                <w:szCs w:val="18"/>
              </w:rPr>
              <w:t xml:space="preserve">კანონპროექტების და საკანონმდებლო ინიციატივების დროში გაწერილი გეგმის </w:t>
            </w:r>
            <w:proofErr w:type="spellStart"/>
            <w:r w:rsidRPr="00123A1E">
              <w:rPr>
                <w:sz w:val="18"/>
                <w:szCs w:val="18"/>
              </w:rPr>
              <w:t>გასაჯაროება</w:t>
            </w:r>
            <w:proofErr w:type="spellEnd"/>
          </w:p>
        </w:tc>
        <w:tc>
          <w:tcPr>
            <w:tcW w:w="2299" w:type="dxa"/>
            <w:vAlign w:val="center"/>
          </w:tcPr>
          <w:p w14:paraId="6F6E3477" w14:textId="77777777" w:rsidR="000E0890" w:rsidRPr="00123A1E" w:rsidRDefault="000E0890" w:rsidP="000F39A5">
            <w:pPr>
              <w:spacing w:line="240" w:lineRule="auto"/>
              <w:rPr>
                <w:sz w:val="18"/>
                <w:szCs w:val="18"/>
              </w:rPr>
            </w:pPr>
            <w:r w:rsidRPr="00123A1E">
              <w:rPr>
                <w:sz w:val="18"/>
                <w:szCs w:val="18"/>
              </w:rPr>
              <w:t>ყველა კანონპროექტ</w:t>
            </w:r>
            <w:r>
              <w:rPr>
                <w:sz w:val="18"/>
                <w:szCs w:val="18"/>
              </w:rPr>
              <w:t>ი</w:t>
            </w:r>
            <w:r w:rsidRPr="00123A1E">
              <w:rPr>
                <w:sz w:val="18"/>
                <w:szCs w:val="18"/>
              </w:rPr>
              <w:t>სა თუ საკანონმდებლო ინიციატივ</w:t>
            </w:r>
            <w:r>
              <w:rPr>
                <w:sz w:val="18"/>
                <w:szCs w:val="18"/>
              </w:rPr>
              <w:t xml:space="preserve">ის სტატუსის </w:t>
            </w:r>
            <w:proofErr w:type="spellStart"/>
            <w:r>
              <w:rPr>
                <w:sz w:val="18"/>
                <w:szCs w:val="18"/>
              </w:rPr>
              <w:t>გასაჯაროება</w:t>
            </w:r>
            <w:proofErr w:type="spellEnd"/>
            <w:r w:rsidRPr="00123A1E">
              <w:rPr>
                <w:sz w:val="18"/>
                <w:szCs w:val="18"/>
              </w:rPr>
              <w:t xml:space="preserve"> ვებ-გვერდზე</w:t>
            </w:r>
            <w:r>
              <w:rPr>
                <w:sz w:val="18"/>
                <w:szCs w:val="18"/>
              </w:rPr>
              <w:t xml:space="preserve">. </w:t>
            </w:r>
            <w:r w:rsidRPr="00123A1E">
              <w:rPr>
                <w:sz w:val="18"/>
                <w:szCs w:val="18"/>
              </w:rPr>
              <w:t xml:space="preserve">ვებ-გვერდსა და </w:t>
            </w:r>
            <w:proofErr w:type="spellStart"/>
            <w:r w:rsidRPr="00123A1E">
              <w:rPr>
                <w:sz w:val="18"/>
                <w:szCs w:val="18"/>
              </w:rPr>
              <w:t>სოც</w:t>
            </w:r>
            <w:proofErr w:type="spellEnd"/>
            <w:r w:rsidRPr="00123A1E">
              <w:rPr>
                <w:sz w:val="18"/>
                <w:szCs w:val="18"/>
              </w:rPr>
              <w:t xml:space="preserve">. არხებში დროში გაწერილი </w:t>
            </w:r>
            <w:proofErr w:type="spellStart"/>
            <w:r w:rsidRPr="00123A1E">
              <w:rPr>
                <w:sz w:val="18"/>
                <w:szCs w:val="18"/>
              </w:rPr>
              <w:t>ინფოგრაფიკული</w:t>
            </w:r>
            <w:proofErr w:type="spellEnd"/>
            <w:r w:rsidRPr="00123A1E">
              <w:rPr>
                <w:sz w:val="18"/>
                <w:szCs w:val="18"/>
              </w:rPr>
              <w:t xml:space="preserve"> გეგმის გაზიარება.</w:t>
            </w:r>
          </w:p>
        </w:tc>
        <w:tc>
          <w:tcPr>
            <w:tcW w:w="1701" w:type="dxa"/>
            <w:vAlign w:val="center"/>
          </w:tcPr>
          <w:p w14:paraId="71DF9FE1" w14:textId="77777777" w:rsidR="000E0890" w:rsidRPr="00123A1E" w:rsidRDefault="000E0890" w:rsidP="000F39A5">
            <w:pPr>
              <w:spacing w:line="240" w:lineRule="auto"/>
              <w:rPr>
                <w:sz w:val="18"/>
                <w:szCs w:val="18"/>
              </w:rPr>
            </w:pPr>
            <w:r>
              <w:rPr>
                <w:sz w:val="18"/>
                <w:szCs w:val="18"/>
              </w:rPr>
              <w:t>2022 წლის მე-4 კვარტალი</w:t>
            </w:r>
          </w:p>
        </w:tc>
        <w:tc>
          <w:tcPr>
            <w:tcW w:w="1669" w:type="dxa"/>
            <w:vAlign w:val="center"/>
          </w:tcPr>
          <w:p w14:paraId="2B05753F" w14:textId="3641B20B" w:rsidR="000E0890" w:rsidRPr="00123A1E" w:rsidRDefault="000E0890" w:rsidP="000F39A5">
            <w:pPr>
              <w:spacing w:line="240" w:lineRule="auto"/>
              <w:rPr>
                <w:sz w:val="18"/>
                <w:szCs w:val="18"/>
              </w:rPr>
            </w:pPr>
            <w:r w:rsidRPr="00123A1E">
              <w:rPr>
                <w:sz w:val="18"/>
                <w:szCs w:val="18"/>
              </w:rPr>
              <w:t>საზოგადოებას</w:t>
            </w:r>
            <w:r w:rsidR="003A1735">
              <w:rPr>
                <w:sz w:val="18"/>
                <w:szCs w:val="18"/>
              </w:rPr>
              <w:softHyphen/>
            </w:r>
            <w:r w:rsidRPr="00123A1E">
              <w:rPr>
                <w:sz w:val="18"/>
                <w:szCs w:val="18"/>
              </w:rPr>
              <w:t>თან ურთიერთობის და პროტოკოლის დეპარტამენტის უფროსი</w:t>
            </w:r>
            <w:r>
              <w:rPr>
                <w:sz w:val="18"/>
                <w:szCs w:val="18"/>
              </w:rPr>
              <w:t>, საორგანიზაციო დეპარტამენტი</w:t>
            </w:r>
          </w:p>
        </w:tc>
        <w:tc>
          <w:tcPr>
            <w:tcW w:w="1875" w:type="dxa"/>
            <w:vAlign w:val="center"/>
          </w:tcPr>
          <w:p w14:paraId="0B6FCB21" w14:textId="77777777" w:rsidR="000E0890" w:rsidRDefault="000E0890" w:rsidP="000F39A5">
            <w:pPr>
              <w:spacing w:line="240" w:lineRule="auto"/>
              <w:rPr>
                <w:sz w:val="18"/>
                <w:szCs w:val="18"/>
              </w:rPr>
            </w:pPr>
            <w:r w:rsidRPr="00123A1E">
              <w:rPr>
                <w:sz w:val="18"/>
                <w:szCs w:val="18"/>
              </w:rPr>
              <w:t>საკანონმდებლო ინიციატივების და კანონპროექტების დროში გაწერილი გეგმა</w:t>
            </w:r>
          </w:p>
        </w:tc>
        <w:tc>
          <w:tcPr>
            <w:tcW w:w="2126" w:type="dxa"/>
            <w:vAlign w:val="center"/>
          </w:tcPr>
          <w:p w14:paraId="5AD07147" w14:textId="77777777" w:rsidR="000E0890" w:rsidRPr="00123A1E" w:rsidRDefault="000E0890" w:rsidP="000F39A5">
            <w:pPr>
              <w:spacing w:line="240" w:lineRule="auto"/>
              <w:rPr>
                <w:sz w:val="18"/>
                <w:szCs w:val="18"/>
              </w:rPr>
            </w:pPr>
            <w:proofErr w:type="spellStart"/>
            <w:r>
              <w:rPr>
                <w:sz w:val="18"/>
                <w:szCs w:val="18"/>
              </w:rPr>
              <w:t>სოც</w:t>
            </w:r>
            <w:proofErr w:type="spellEnd"/>
            <w:r>
              <w:rPr>
                <w:sz w:val="18"/>
                <w:szCs w:val="18"/>
              </w:rPr>
              <w:t xml:space="preserve">. </w:t>
            </w:r>
            <w:r w:rsidRPr="00641F4C">
              <w:rPr>
                <w:sz w:val="18"/>
                <w:szCs w:val="18"/>
              </w:rPr>
              <w:t>მედიაში გავრცელებული ინფორმაცია</w:t>
            </w:r>
          </w:p>
        </w:tc>
        <w:tc>
          <w:tcPr>
            <w:tcW w:w="2673" w:type="dxa"/>
            <w:vAlign w:val="center"/>
          </w:tcPr>
          <w:p w14:paraId="099684CB"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არაორგანიზებული პროცესი</w:t>
            </w:r>
          </w:p>
          <w:p w14:paraId="6E71049C" w14:textId="77777777" w:rsidR="000E0890" w:rsidRPr="00123A1E" w:rsidRDefault="000E0890" w:rsidP="000F39A5">
            <w:pPr>
              <w:spacing w:line="240" w:lineRule="auto"/>
              <w:rPr>
                <w:b/>
                <w:sz w:val="18"/>
                <w:szCs w:val="18"/>
              </w:rPr>
            </w:pPr>
            <w:r w:rsidRPr="00123A1E">
              <w:rPr>
                <w:b/>
                <w:sz w:val="18"/>
                <w:szCs w:val="18"/>
              </w:rPr>
              <w:t>შემცირების გზები:</w:t>
            </w:r>
            <w:r w:rsidRPr="00123A1E">
              <w:rPr>
                <w:sz w:val="18"/>
                <w:szCs w:val="18"/>
              </w:rPr>
              <w:t xml:space="preserve"> რეგულარული კომუნიკაცია და მონიტორინგი საბჭოს ხელმძღვანელობის მხრიდან</w:t>
            </w:r>
          </w:p>
        </w:tc>
      </w:tr>
      <w:tr w:rsidR="000E0890" w:rsidRPr="00123A1E" w14:paraId="6B32675A" w14:textId="77777777" w:rsidTr="007B0B14">
        <w:trPr>
          <w:trHeight w:val="569"/>
        </w:trPr>
        <w:tc>
          <w:tcPr>
            <w:tcW w:w="704" w:type="dxa"/>
            <w:vAlign w:val="center"/>
          </w:tcPr>
          <w:p w14:paraId="7CB21105" w14:textId="77777777" w:rsidR="000E0890" w:rsidRPr="00123A1E" w:rsidRDefault="000E0890" w:rsidP="000F39A5">
            <w:pPr>
              <w:spacing w:before="120" w:after="120" w:line="240" w:lineRule="auto"/>
              <w:rPr>
                <w:sz w:val="18"/>
                <w:szCs w:val="18"/>
              </w:rPr>
            </w:pPr>
            <w:r>
              <w:rPr>
                <w:sz w:val="18"/>
                <w:szCs w:val="18"/>
              </w:rPr>
              <w:t>3.3.2</w:t>
            </w:r>
          </w:p>
        </w:tc>
        <w:tc>
          <w:tcPr>
            <w:tcW w:w="1528" w:type="dxa"/>
            <w:vAlign w:val="center"/>
          </w:tcPr>
          <w:p w14:paraId="5643EC0B" w14:textId="77777777" w:rsidR="000E0890" w:rsidRPr="00123A1E" w:rsidRDefault="000E0890" w:rsidP="000F39A5">
            <w:pPr>
              <w:spacing w:before="120" w:after="120" w:line="240" w:lineRule="auto"/>
              <w:rPr>
                <w:sz w:val="18"/>
                <w:szCs w:val="18"/>
              </w:rPr>
            </w:pPr>
            <w:r w:rsidRPr="00123A1E">
              <w:rPr>
                <w:sz w:val="18"/>
                <w:szCs w:val="18"/>
              </w:rPr>
              <w:t>ბეჭდური მასალის მომზადება და გავრცელება</w:t>
            </w:r>
          </w:p>
        </w:tc>
        <w:tc>
          <w:tcPr>
            <w:tcW w:w="2299" w:type="dxa"/>
            <w:vAlign w:val="center"/>
          </w:tcPr>
          <w:p w14:paraId="06C357B6" w14:textId="77777777" w:rsidR="000E0890" w:rsidRPr="00123A1E" w:rsidRDefault="000E0890" w:rsidP="000F39A5">
            <w:pPr>
              <w:spacing w:line="240" w:lineRule="auto"/>
              <w:rPr>
                <w:sz w:val="18"/>
                <w:szCs w:val="18"/>
              </w:rPr>
            </w:pPr>
            <w:r w:rsidRPr="00123A1E">
              <w:rPr>
                <w:sz w:val="18"/>
                <w:szCs w:val="18"/>
              </w:rPr>
              <w:t>ჩართულობის მექანიზმების შესახებ ბეჭდური მასალის შექმნა და  გავრცელება</w:t>
            </w:r>
            <w:r>
              <w:rPr>
                <w:sz w:val="18"/>
                <w:szCs w:val="18"/>
              </w:rPr>
              <w:t xml:space="preserve"> (მოქალაქეთა ჩართულობის ცენტრში, </w:t>
            </w:r>
            <w:r w:rsidRPr="00123A1E">
              <w:rPr>
                <w:sz w:val="18"/>
                <w:szCs w:val="18"/>
              </w:rPr>
              <w:t>უმაღლეს სასწავლებლებში</w:t>
            </w:r>
            <w:r>
              <w:rPr>
                <w:sz w:val="18"/>
                <w:szCs w:val="18"/>
              </w:rPr>
              <w:t xml:space="preserve"> და სხვა მხარეებთან). მასალებში </w:t>
            </w:r>
            <w:proofErr w:type="spellStart"/>
            <w:r>
              <w:rPr>
                <w:sz w:val="18"/>
                <w:szCs w:val="18"/>
              </w:rPr>
              <w:t>ინფოგრაფიკებით</w:t>
            </w:r>
            <w:proofErr w:type="spellEnd"/>
            <w:r>
              <w:rPr>
                <w:sz w:val="18"/>
                <w:szCs w:val="18"/>
              </w:rPr>
              <w:t xml:space="preserve"> ახსნილი </w:t>
            </w:r>
            <w:r w:rsidRPr="00123A1E">
              <w:rPr>
                <w:sz w:val="18"/>
                <w:szCs w:val="18"/>
              </w:rPr>
              <w:t xml:space="preserve">იქნება </w:t>
            </w:r>
            <w:r>
              <w:rPr>
                <w:sz w:val="18"/>
                <w:szCs w:val="18"/>
              </w:rPr>
              <w:t xml:space="preserve">ის </w:t>
            </w:r>
            <w:r w:rsidRPr="00123A1E">
              <w:rPr>
                <w:sz w:val="18"/>
                <w:szCs w:val="18"/>
              </w:rPr>
              <w:t>პროცესი, თუ როგორ შეუძლია თითოეულ მოქალაქეს ჩაერთო</w:t>
            </w:r>
            <w:r>
              <w:rPr>
                <w:sz w:val="18"/>
                <w:szCs w:val="18"/>
              </w:rPr>
              <w:t>ს</w:t>
            </w:r>
            <w:r w:rsidRPr="00123A1E">
              <w:rPr>
                <w:sz w:val="18"/>
                <w:szCs w:val="18"/>
              </w:rPr>
              <w:t xml:space="preserve"> </w:t>
            </w:r>
            <w:r>
              <w:rPr>
                <w:sz w:val="18"/>
                <w:szCs w:val="18"/>
              </w:rPr>
              <w:t>საბჭოს საქმიანობაში</w:t>
            </w:r>
            <w:r w:rsidRPr="00123A1E">
              <w:rPr>
                <w:sz w:val="18"/>
                <w:szCs w:val="18"/>
              </w:rPr>
              <w:t xml:space="preserve"> </w:t>
            </w:r>
          </w:p>
        </w:tc>
        <w:tc>
          <w:tcPr>
            <w:tcW w:w="1701" w:type="dxa"/>
            <w:vAlign w:val="center"/>
          </w:tcPr>
          <w:p w14:paraId="0F08A24F" w14:textId="77777777" w:rsidR="000E0890" w:rsidRPr="00123A1E" w:rsidRDefault="000E0890" w:rsidP="000F39A5">
            <w:pPr>
              <w:spacing w:line="240" w:lineRule="auto"/>
              <w:rPr>
                <w:sz w:val="18"/>
                <w:szCs w:val="18"/>
              </w:rPr>
            </w:pPr>
            <w:r>
              <w:rPr>
                <w:sz w:val="18"/>
                <w:szCs w:val="18"/>
              </w:rPr>
              <w:t>2021 წლის დეკემბერი</w:t>
            </w:r>
          </w:p>
        </w:tc>
        <w:tc>
          <w:tcPr>
            <w:tcW w:w="1669" w:type="dxa"/>
            <w:vAlign w:val="center"/>
          </w:tcPr>
          <w:p w14:paraId="59476539" w14:textId="698F3719" w:rsidR="000E0890" w:rsidRPr="00123A1E" w:rsidRDefault="000E0890" w:rsidP="000F39A5">
            <w:pPr>
              <w:spacing w:line="240" w:lineRule="auto"/>
              <w:rPr>
                <w:sz w:val="18"/>
                <w:szCs w:val="18"/>
              </w:rPr>
            </w:pPr>
            <w:r w:rsidRPr="00123A1E">
              <w:rPr>
                <w:sz w:val="18"/>
                <w:szCs w:val="18"/>
              </w:rPr>
              <w:t>საზოგადოებას</w:t>
            </w:r>
            <w:r w:rsidR="003A1735">
              <w:rPr>
                <w:sz w:val="18"/>
                <w:szCs w:val="18"/>
              </w:rPr>
              <w:softHyphen/>
            </w:r>
            <w:r w:rsidRPr="00123A1E">
              <w:rPr>
                <w:sz w:val="18"/>
                <w:szCs w:val="18"/>
              </w:rPr>
              <w:t>თან ურთიერთობის და პროტოკოლის დეპარტამენტის უფროსი</w:t>
            </w:r>
          </w:p>
        </w:tc>
        <w:tc>
          <w:tcPr>
            <w:tcW w:w="1875" w:type="dxa"/>
            <w:vAlign w:val="center"/>
          </w:tcPr>
          <w:p w14:paraId="23032236" w14:textId="77777777" w:rsidR="000E0890" w:rsidRPr="00123A1E" w:rsidRDefault="000E0890" w:rsidP="000F39A5">
            <w:pPr>
              <w:spacing w:line="240" w:lineRule="auto"/>
              <w:rPr>
                <w:sz w:val="18"/>
                <w:szCs w:val="18"/>
              </w:rPr>
            </w:pPr>
            <w:r w:rsidRPr="00123A1E">
              <w:rPr>
                <w:sz w:val="18"/>
                <w:szCs w:val="18"/>
              </w:rPr>
              <w:t>საინფორმაციო მასალები (</w:t>
            </w:r>
            <w:proofErr w:type="spellStart"/>
            <w:r w:rsidRPr="00123A1E">
              <w:rPr>
                <w:sz w:val="18"/>
                <w:szCs w:val="18"/>
              </w:rPr>
              <w:t>ფლაერები</w:t>
            </w:r>
            <w:proofErr w:type="spellEnd"/>
            <w:r w:rsidRPr="00123A1E">
              <w:rPr>
                <w:sz w:val="18"/>
                <w:szCs w:val="18"/>
              </w:rPr>
              <w:t xml:space="preserve">, </w:t>
            </w:r>
            <w:proofErr w:type="spellStart"/>
            <w:r w:rsidRPr="00123A1E">
              <w:rPr>
                <w:sz w:val="18"/>
                <w:szCs w:val="18"/>
              </w:rPr>
              <w:t>ლიფლეტები</w:t>
            </w:r>
            <w:proofErr w:type="spellEnd"/>
            <w:r w:rsidRPr="00123A1E">
              <w:rPr>
                <w:sz w:val="18"/>
                <w:szCs w:val="18"/>
              </w:rPr>
              <w:t>, პლაკატები, ან სხვა)</w:t>
            </w:r>
          </w:p>
        </w:tc>
        <w:tc>
          <w:tcPr>
            <w:tcW w:w="2126" w:type="dxa"/>
            <w:vAlign w:val="center"/>
          </w:tcPr>
          <w:p w14:paraId="4A4437AD" w14:textId="77777777" w:rsidR="000E0890" w:rsidRPr="00BD7E12" w:rsidRDefault="000E0890" w:rsidP="000F39A5">
            <w:pPr>
              <w:spacing w:line="240" w:lineRule="auto"/>
              <w:rPr>
                <w:sz w:val="18"/>
                <w:szCs w:val="18"/>
              </w:rPr>
            </w:pPr>
            <w:r w:rsidRPr="00641F4C">
              <w:rPr>
                <w:sz w:val="18"/>
                <w:szCs w:val="18"/>
              </w:rPr>
              <w:t>მედიაში გავრცელებული ინფორმაცია</w:t>
            </w:r>
          </w:p>
        </w:tc>
        <w:tc>
          <w:tcPr>
            <w:tcW w:w="2673" w:type="dxa"/>
            <w:vAlign w:val="center"/>
          </w:tcPr>
          <w:p w14:paraId="3618BB52"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არასაკმარისი ფინანსური და ადამიანური რესურსი</w:t>
            </w:r>
          </w:p>
          <w:p w14:paraId="6DD6F999"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w:t>
            </w:r>
          </w:p>
        </w:tc>
      </w:tr>
      <w:tr w:rsidR="000E0890" w:rsidRPr="00123A1E" w14:paraId="0DB708A8" w14:textId="77777777" w:rsidTr="007B0B14">
        <w:trPr>
          <w:trHeight w:val="569"/>
        </w:trPr>
        <w:tc>
          <w:tcPr>
            <w:tcW w:w="704" w:type="dxa"/>
            <w:vAlign w:val="center"/>
          </w:tcPr>
          <w:p w14:paraId="07B3E2CE" w14:textId="77777777" w:rsidR="000E0890" w:rsidRPr="00123A1E" w:rsidRDefault="000E0890" w:rsidP="000F39A5">
            <w:pPr>
              <w:spacing w:before="120" w:after="120" w:line="240" w:lineRule="auto"/>
              <w:rPr>
                <w:sz w:val="18"/>
                <w:szCs w:val="18"/>
              </w:rPr>
            </w:pPr>
            <w:r>
              <w:rPr>
                <w:sz w:val="18"/>
                <w:szCs w:val="18"/>
              </w:rPr>
              <w:t>3.3.3</w:t>
            </w:r>
          </w:p>
        </w:tc>
        <w:tc>
          <w:tcPr>
            <w:tcW w:w="1528" w:type="dxa"/>
            <w:vAlign w:val="center"/>
          </w:tcPr>
          <w:p w14:paraId="1B10BD19" w14:textId="77777777" w:rsidR="000E0890" w:rsidRPr="00123A1E" w:rsidRDefault="000E0890" w:rsidP="000F39A5">
            <w:pPr>
              <w:spacing w:before="120" w:after="120" w:line="240" w:lineRule="auto"/>
              <w:rPr>
                <w:sz w:val="18"/>
                <w:szCs w:val="18"/>
              </w:rPr>
            </w:pPr>
            <w:r w:rsidRPr="00123A1E">
              <w:rPr>
                <w:sz w:val="18"/>
                <w:szCs w:val="18"/>
              </w:rPr>
              <w:t>ჩართულობის მექანიზ</w:t>
            </w:r>
            <w:r>
              <w:rPr>
                <w:sz w:val="18"/>
                <w:szCs w:val="18"/>
              </w:rPr>
              <w:t>მ</w:t>
            </w:r>
            <w:r w:rsidRPr="00123A1E">
              <w:rPr>
                <w:sz w:val="18"/>
                <w:szCs w:val="18"/>
              </w:rPr>
              <w:t>ების შესახებ კამპანია სოციალურ მედიაში</w:t>
            </w:r>
          </w:p>
        </w:tc>
        <w:tc>
          <w:tcPr>
            <w:tcW w:w="2299" w:type="dxa"/>
            <w:vAlign w:val="center"/>
          </w:tcPr>
          <w:p w14:paraId="6C332DC3" w14:textId="77777777" w:rsidR="000E0890" w:rsidRPr="00123A1E" w:rsidRDefault="000E0890" w:rsidP="000F39A5">
            <w:pPr>
              <w:spacing w:line="240" w:lineRule="auto"/>
              <w:rPr>
                <w:sz w:val="18"/>
                <w:szCs w:val="18"/>
              </w:rPr>
            </w:pPr>
            <w:proofErr w:type="spellStart"/>
            <w:r w:rsidRPr="00123A1E">
              <w:rPr>
                <w:sz w:val="18"/>
                <w:szCs w:val="18"/>
              </w:rPr>
              <w:t>სოც</w:t>
            </w:r>
            <w:proofErr w:type="spellEnd"/>
            <w:r w:rsidRPr="00123A1E">
              <w:rPr>
                <w:sz w:val="18"/>
                <w:szCs w:val="18"/>
              </w:rPr>
              <w:t xml:space="preserve">. მედია კამპანიისათვის </w:t>
            </w:r>
            <w:proofErr w:type="spellStart"/>
            <w:r w:rsidRPr="00123A1E">
              <w:rPr>
                <w:sz w:val="18"/>
                <w:szCs w:val="18"/>
              </w:rPr>
              <w:t>ინფოგრაფიკების</w:t>
            </w:r>
            <w:proofErr w:type="spellEnd"/>
            <w:r>
              <w:rPr>
                <w:sz w:val="18"/>
                <w:szCs w:val="18"/>
              </w:rPr>
              <w:t xml:space="preserve"> ან სხვა მასალის</w:t>
            </w:r>
            <w:r w:rsidRPr="00123A1E">
              <w:rPr>
                <w:sz w:val="18"/>
                <w:szCs w:val="18"/>
              </w:rPr>
              <w:t xml:space="preserve">  შექმნა, </w:t>
            </w:r>
            <w:r>
              <w:rPr>
                <w:sz w:val="18"/>
                <w:szCs w:val="18"/>
              </w:rPr>
              <w:t xml:space="preserve">რომელშიც </w:t>
            </w:r>
            <w:r w:rsidRPr="00123A1E">
              <w:rPr>
                <w:sz w:val="18"/>
                <w:szCs w:val="18"/>
              </w:rPr>
              <w:t>წარმოდგენილი იქნება ინსტრუქციები</w:t>
            </w:r>
            <w:r>
              <w:rPr>
                <w:sz w:val="18"/>
                <w:szCs w:val="18"/>
              </w:rPr>
              <w:t>,</w:t>
            </w:r>
            <w:r w:rsidRPr="00123A1E">
              <w:rPr>
                <w:sz w:val="18"/>
                <w:szCs w:val="18"/>
              </w:rPr>
              <w:t xml:space="preserve"> როგორ შეუძლია </w:t>
            </w:r>
            <w:r>
              <w:rPr>
                <w:sz w:val="18"/>
                <w:szCs w:val="18"/>
              </w:rPr>
              <w:t xml:space="preserve">მოქალაქეს </w:t>
            </w:r>
            <w:r w:rsidRPr="00123A1E">
              <w:rPr>
                <w:sz w:val="18"/>
                <w:szCs w:val="18"/>
              </w:rPr>
              <w:t xml:space="preserve">ჩართულობის მექანიზმების გამოყენება </w:t>
            </w:r>
          </w:p>
        </w:tc>
        <w:tc>
          <w:tcPr>
            <w:tcW w:w="1701" w:type="dxa"/>
            <w:vAlign w:val="center"/>
          </w:tcPr>
          <w:p w14:paraId="026F8F33" w14:textId="77777777" w:rsidR="000E0890" w:rsidRPr="00123A1E" w:rsidRDefault="000E0890" w:rsidP="000F39A5">
            <w:pPr>
              <w:spacing w:line="240" w:lineRule="auto"/>
              <w:rPr>
                <w:sz w:val="18"/>
                <w:szCs w:val="18"/>
              </w:rPr>
            </w:pPr>
            <w:r>
              <w:rPr>
                <w:sz w:val="18"/>
                <w:szCs w:val="18"/>
              </w:rPr>
              <w:t>2022 წლის მე-4 კვარტალი</w:t>
            </w:r>
          </w:p>
        </w:tc>
        <w:tc>
          <w:tcPr>
            <w:tcW w:w="1669" w:type="dxa"/>
            <w:vAlign w:val="center"/>
          </w:tcPr>
          <w:p w14:paraId="0CD546A9" w14:textId="3AFF2730" w:rsidR="000E0890" w:rsidRPr="00123A1E" w:rsidRDefault="000E0890" w:rsidP="000F39A5">
            <w:pPr>
              <w:spacing w:line="240" w:lineRule="auto"/>
              <w:rPr>
                <w:sz w:val="18"/>
                <w:szCs w:val="18"/>
              </w:rPr>
            </w:pPr>
            <w:r w:rsidRPr="00123A1E">
              <w:rPr>
                <w:sz w:val="18"/>
                <w:szCs w:val="18"/>
              </w:rPr>
              <w:t>საზოგადოებას</w:t>
            </w:r>
            <w:r w:rsidR="003A1735">
              <w:rPr>
                <w:sz w:val="18"/>
                <w:szCs w:val="18"/>
              </w:rPr>
              <w:softHyphen/>
            </w:r>
            <w:r w:rsidRPr="00123A1E">
              <w:rPr>
                <w:sz w:val="18"/>
                <w:szCs w:val="18"/>
              </w:rPr>
              <w:t>თან ურთიერთობის და პროტოკოლის დეპარტამენტის უფროსი</w:t>
            </w:r>
          </w:p>
        </w:tc>
        <w:tc>
          <w:tcPr>
            <w:tcW w:w="1875" w:type="dxa"/>
            <w:vAlign w:val="center"/>
          </w:tcPr>
          <w:p w14:paraId="6D047E89" w14:textId="77777777" w:rsidR="000E0890" w:rsidRPr="00123A1E" w:rsidRDefault="000E0890" w:rsidP="000F39A5">
            <w:pPr>
              <w:spacing w:line="240" w:lineRule="auto"/>
              <w:rPr>
                <w:sz w:val="18"/>
                <w:szCs w:val="18"/>
              </w:rPr>
            </w:pPr>
            <w:r w:rsidRPr="00123A1E">
              <w:rPr>
                <w:sz w:val="18"/>
                <w:szCs w:val="18"/>
              </w:rPr>
              <w:t>შექმნილი მასალა</w:t>
            </w:r>
          </w:p>
        </w:tc>
        <w:tc>
          <w:tcPr>
            <w:tcW w:w="2126" w:type="dxa"/>
            <w:vAlign w:val="center"/>
          </w:tcPr>
          <w:p w14:paraId="607746FE" w14:textId="77777777" w:rsidR="000E0890" w:rsidRPr="00123A1E" w:rsidRDefault="000E0890" w:rsidP="000F39A5">
            <w:pPr>
              <w:spacing w:line="240" w:lineRule="auto"/>
              <w:rPr>
                <w:sz w:val="18"/>
                <w:szCs w:val="18"/>
              </w:rPr>
            </w:pPr>
            <w:r w:rsidRPr="00641F4C">
              <w:rPr>
                <w:sz w:val="18"/>
                <w:szCs w:val="18"/>
              </w:rPr>
              <w:t>მედიაში გავრცელებული ინფორმაცია</w:t>
            </w:r>
          </w:p>
        </w:tc>
        <w:tc>
          <w:tcPr>
            <w:tcW w:w="2673" w:type="dxa"/>
            <w:vAlign w:val="center"/>
          </w:tcPr>
          <w:p w14:paraId="5AEB6B4B" w14:textId="77777777" w:rsidR="000E0890" w:rsidRPr="00123A1E" w:rsidRDefault="000E0890" w:rsidP="000F39A5">
            <w:pPr>
              <w:spacing w:line="240" w:lineRule="auto"/>
              <w:rPr>
                <w:sz w:val="18"/>
                <w:szCs w:val="18"/>
              </w:rPr>
            </w:pPr>
            <w:r w:rsidRPr="00123A1E">
              <w:rPr>
                <w:b/>
                <w:sz w:val="18"/>
                <w:szCs w:val="18"/>
              </w:rPr>
              <w:t>რისკები:</w:t>
            </w:r>
            <w:r w:rsidRPr="00123A1E">
              <w:rPr>
                <w:sz w:val="18"/>
                <w:szCs w:val="18"/>
              </w:rPr>
              <w:t xml:space="preserve"> არასაკმარისი ფინანსური და ადამიანური რესურსი</w:t>
            </w:r>
          </w:p>
          <w:p w14:paraId="1480011A" w14:textId="77777777" w:rsidR="000E0890" w:rsidRPr="00123A1E" w:rsidRDefault="000E0890" w:rsidP="000F39A5">
            <w:pPr>
              <w:spacing w:line="240" w:lineRule="auto"/>
              <w:rPr>
                <w:b/>
                <w:sz w:val="18"/>
                <w:szCs w:val="18"/>
              </w:rPr>
            </w:pPr>
            <w:r w:rsidRPr="00123A1E">
              <w:rPr>
                <w:b/>
                <w:sz w:val="18"/>
                <w:szCs w:val="18"/>
              </w:rPr>
              <w:t xml:space="preserve">შემცირების გზები: </w:t>
            </w:r>
            <w:r w:rsidRPr="00123A1E">
              <w:rPr>
                <w:sz w:val="18"/>
                <w:szCs w:val="18"/>
              </w:rPr>
              <w:t>გარე რესურსის დახმარება</w:t>
            </w:r>
          </w:p>
        </w:tc>
      </w:tr>
      <w:tr w:rsidR="000E0890" w:rsidRPr="00123A1E" w14:paraId="1E8B987B" w14:textId="77777777" w:rsidTr="007B0B14">
        <w:trPr>
          <w:trHeight w:val="569"/>
        </w:trPr>
        <w:tc>
          <w:tcPr>
            <w:tcW w:w="704" w:type="dxa"/>
            <w:vAlign w:val="center"/>
          </w:tcPr>
          <w:p w14:paraId="41D3D013" w14:textId="77777777" w:rsidR="000E0890" w:rsidRPr="00123A1E" w:rsidRDefault="000E0890" w:rsidP="000F39A5">
            <w:pPr>
              <w:spacing w:before="120" w:after="120" w:line="240" w:lineRule="auto"/>
              <w:rPr>
                <w:sz w:val="18"/>
                <w:szCs w:val="18"/>
              </w:rPr>
            </w:pPr>
            <w:r>
              <w:rPr>
                <w:sz w:val="18"/>
                <w:szCs w:val="18"/>
              </w:rPr>
              <w:t>3.3.4</w:t>
            </w:r>
          </w:p>
        </w:tc>
        <w:tc>
          <w:tcPr>
            <w:tcW w:w="1528" w:type="dxa"/>
            <w:vAlign w:val="center"/>
          </w:tcPr>
          <w:p w14:paraId="75E247D5" w14:textId="2533F68A" w:rsidR="000E0890" w:rsidRPr="00123A1E" w:rsidRDefault="000E0890" w:rsidP="000F39A5">
            <w:pPr>
              <w:spacing w:before="120" w:after="120" w:line="240" w:lineRule="auto"/>
              <w:rPr>
                <w:sz w:val="18"/>
                <w:szCs w:val="18"/>
              </w:rPr>
            </w:pPr>
            <w:r w:rsidRPr="006C41AF">
              <w:rPr>
                <w:sz w:val="18"/>
                <w:szCs w:val="18"/>
              </w:rPr>
              <w:t>ჩართულობის მექანიზმების პოპულარიზა</w:t>
            </w:r>
            <w:r w:rsidR="0058483C">
              <w:rPr>
                <w:sz w:val="18"/>
                <w:szCs w:val="18"/>
              </w:rPr>
              <w:softHyphen/>
            </w:r>
            <w:r w:rsidRPr="006C41AF">
              <w:rPr>
                <w:sz w:val="18"/>
                <w:szCs w:val="18"/>
              </w:rPr>
              <w:t xml:space="preserve">ცია </w:t>
            </w:r>
            <w:r>
              <w:rPr>
                <w:sz w:val="18"/>
                <w:szCs w:val="18"/>
              </w:rPr>
              <w:t>ვიდეო რგოლების საშუალებით</w:t>
            </w:r>
          </w:p>
        </w:tc>
        <w:tc>
          <w:tcPr>
            <w:tcW w:w="2299" w:type="dxa"/>
            <w:vAlign w:val="center"/>
          </w:tcPr>
          <w:p w14:paraId="04EABBE8" w14:textId="77777777" w:rsidR="000E0890" w:rsidRPr="00123A1E" w:rsidRDefault="000E0890" w:rsidP="000F39A5">
            <w:pPr>
              <w:spacing w:line="240" w:lineRule="auto"/>
              <w:rPr>
                <w:sz w:val="18"/>
                <w:szCs w:val="18"/>
              </w:rPr>
            </w:pPr>
            <w:r w:rsidRPr="006C41AF">
              <w:rPr>
                <w:sz w:val="18"/>
                <w:szCs w:val="18"/>
              </w:rPr>
              <w:t xml:space="preserve">არსებული ჩართულობის მექანიზმების შესახებ ვიდეო რგოლების შექმნა </w:t>
            </w:r>
            <w:r>
              <w:rPr>
                <w:sz w:val="18"/>
                <w:szCs w:val="18"/>
              </w:rPr>
              <w:t xml:space="preserve"> და სოციალური მედიისა და ტელევიზიის საშუალებით გაშუქება</w:t>
            </w:r>
          </w:p>
        </w:tc>
        <w:tc>
          <w:tcPr>
            <w:tcW w:w="1701" w:type="dxa"/>
            <w:vAlign w:val="center"/>
          </w:tcPr>
          <w:p w14:paraId="3C375AC5" w14:textId="77777777" w:rsidR="000E0890" w:rsidRDefault="000E0890" w:rsidP="000F39A5">
            <w:pPr>
              <w:spacing w:line="240" w:lineRule="auto"/>
              <w:rPr>
                <w:sz w:val="18"/>
                <w:szCs w:val="18"/>
              </w:rPr>
            </w:pPr>
            <w:r>
              <w:rPr>
                <w:sz w:val="18"/>
                <w:szCs w:val="18"/>
              </w:rPr>
              <w:t>2022 წლის 1-ლი კვარტალი</w:t>
            </w:r>
          </w:p>
        </w:tc>
        <w:tc>
          <w:tcPr>
            <w:tcW w:w="1669" w:type="dxa"/>
            <w:vAlign w:val="center"/>
          </w:tcPr>
          <w:p w14:paraId="32A206D7" w14:textId="7EA9951B" w:rsidR="000E0890" w:rsidRPr="00123A1E" w:rsidRDefault="000E0890" w:rsidP="000F39A5">
            <w:pPr>
              <w:spacing w:line="240" w:lineRule="auto"/>
              <w:rPr>
                <w:sz w:val="18"/>
                <w:szCs w:val="18"/>
              </w:rPr>
            </w:pPr>
            <w:r w:rsidRPr="006C41AF">
              <w:rPr>
                <w:sz w:val="18"/>
                <w:szCs w:val="18"/>
              </w:rPr>
              <w:t>საზოგადოებას</w:t>
            </w:r>
            <w:r w:rsidR="003A1735">
              <w:rPr>
                <w:sz w:val="18"/>
                <w:szCs w:val="18"/>
              </w:rPr>
              <w:softHyphen/>
            </w:r>
            <w:r w:rsidRPr="006C41AF">
              <w:rPr>
                <w:sz w:val="18"/>
                <w:szCs w:val="18"/>
              </w:rPr>
              <w:t>თან ურთიერთობის და პროტოკოლის დეპარტამენტის უფროსი</w:t>
            </w:r>
          </w:p>
        </w:tc>
        <w:tc>
          <w:tcPr>
            <w:tcW w:w="1875" w:type="dxa"/>
            <w:vAlign w:val="center"/>
          </w:tcPr>
          <w:p w14:paraId="0CED46B1" w14:textId="77777777" w:rsidR="000E0890" w:rsidRPr="00123A1E" w:rsidRDefault="000E0890" w:rsidP="000F39A5">
            <w:pPr>
              <w:spacing w:line="240" w:lineRule="auto"/>
              <w:rPr>
                <w:sz w:val="18"/>
                <w:szCs w:val="18"/>
              </w:rPr>
            </w:pPr>
            <w:r>
              <w:rPr>
                <w:sz w:val="18"/>
                <w:szCs w:val="18"/>
              </w:rPr>
              <w:t>2</w:t>
            </w:r>
            <w:r w:rsidRPr="006C41AF">
              <w:rPr>
                <w:sz w:val="18"/>
                <w:szCs w:val="18"/>
              </w:rPr>
              <w:t xml:space="preserve"> საკომუნიკაციო რგოლი</w:t>
            </w:r>
          </w:p>
        </w:tc>
        <w:tc>
          <w:tcPr>
            <w:tcW w:w="2126" w:type="dxa"/>
            <w:vAlign w:val="center"/>
          </w:tcPr>
          <w:p w14:paraId="05BDACF3" w14:textId="77777777" w:rsidR="000E0890" w:rsidRDefault="000E0890" w:rsidP="000F39A5">
            <w:pPr>
              <w:spacing w:line="240" w:lineRule="auto"/>
              <w:rPr>
                <w:sz w:val="18"/>
                <w:szCs w:val="18"/>
              </w:rPr>
            </w:pPr>
            <w:r w:rsidRPr="00641F4C">
              <w:rPr>
                <w:sz w:val="18"/>
                <w:szCs w:val="18"/>
              </w:rPr>
              <w:t>მედიაში გავრცელებული ინფორმაცია</w:t>
            </w:r>
          </w:p>
        </w:tc>
        <w:tc>
          <w:tcPr>
            <w:tcW w:w="2673" w:type="dxa"/>
            <w:vAlign w:val="center"/>
          </w:tcPr>
          <w:p w14:paraId="58A0A60A" w14:textId="77777777" w:rsidR="000E0890" w:rsidRPr="006C41AF" w:rsidRDefault="000E0890" w:rsidP="000F39A5">
            <w:pPr>
              <w:spacing w:line="240" w:lineRule="auto"/>
              <w:rPr>
                <w:sz w:val="18"/>
                <w:szCs w:val="18"/>
              </w:rPr>
            </w:pPr>
            <w:r w:rsidRPr="006C41AF">
              <w:rPr>
                <w:b/>
                <w:sz w:val="18"/>
                <w:szCs w:val="18"/>
              </w:rPr>
              <w:t>რისკები:</w:t>
            </w:r>
            <w:r w:rsidRPr="006C41AF">
              <w:rPr>
                <w:sz w:val="18"/>
                <w:szCs w:val="18"/>
              </w:rPr>
              <w:t xml:space="preserve"> არასაკმარისი ფინანსური და ადამიანური რესურსი</w:t>
            </w:r>
          </w:p>
          <w:p w14:paraId="260EBD94" w14:textId="77777777" w:rsidR="000E0890" w:rsidRPr="00123A1E" w:rsidRDefault="000E0890" w:rsidP="000F39A5">
            <w:pPr>
              <w:spacing w:line="240" w:lineRule="auto"/>
              <w:rPr>
                <w:b/>
                <w:sz w:val="18"/>
                <w:szCs w:val="18"/>
              </w:rPr>
            </w:pPr>
            <w:r w:rsidRPr="006C41AF">
              <w:rPr>
                <w:b/>
                <w:sz w:val="18"/>
                <w:szCs w:val="18"/>
              </w:rPr>
              <w:t xml:space="preserve">შემცირების გზები: </w:t>
            </w:r>
            <w:r w:rsidRPr="006C41AF">
              <w:rPr>
                <w:sz w:val="18"/>
                <w:szCs w:val="18"/>
              </w:rPr>
              <w:t>გარე რესურსის დახმარება</w:t>
            </w:r>
          </w:p>
        </w:tc>
      </w:tr>
      <w:tr w:rsidR="000E0890" w:rsidRPr="00123A1E" w14:paraId="452E845E" w14:textId="77777777" w:rsidTr="007B0B14">
        <w:trPr>
          <w:trHeight w:val="569"/>
        </w:trPr>
        <w:tc>
          <w:tcPr>
            <w:tcW w:w="704" w:type="dxa"/>
            <w:vAlign w:val="center"/>
          </w:tcPr>
          <w:p w14:paraId="6C65659F" w14:textId="77777777" w:rsidR="000E0890" w:rsidRPr="00123A1E" w:rsidRDefault="000E0890" w:rsidP="000F39A5">
            <w:pPr>
              <w:spacing w:before="120" w:after="120" w:line="240" w:lineRule="auto"/>
              <w:rPr>
                <w:sz w:val="18"/>
                <w:szCs w:val="18"/>
              </w:rPr>
            </w:pPr>
            <w:r w:rsidRPr="00123A1E">
              <w:rPr>
                <w:sz w:val="18"/>
                <w:szCs w:val="18"/>
              </w:rPr>
              <w:t>3</w:t>
            </w:r>
            <w:r>
              <w:rPr>
                <w:sz w:val="18"/>
                <w:szCs w:val="18"/>
              </w:rPr>
              <w:t>.3.5</w:t>
            </w:r>
          </w:p>
        </w:tc>
        <w:tc>
          <w:tcPr>
            <w:tcW w:w="1528" w:type="dxa"/>
            <w:vAlign w:val="center"/>
          </w:tcPr>
          <w:p w14:paraId="08F874C9" w14:textId="77777777" w:rsidR="000E0890" w:rsidRPr="00123A1E" w:rsidRDefault="000E0890" w:rsidP="000F39A5">
            <w:pPr>
              <w:spacing w:before="120" w:after="120" w:line="240" w:lineRule="auto"/>
              <w:rPr>
                <w:sz w:val="18"/>
                <w:szCs w:val="18"/>
              </w:rPr>
            </w:pPr>
            <w:r w:rsidRPr="00123A1E">
              <w:rPr>
                <w:sz w:val="18"/>
                <w:szCs w:val="18"/>
              </w:rPr>
              <w:t>აქტიური მოქალაქეების შერჩევა და დაჯილდოება</w:t>
            </w:r>
          </w:p>
        </w:tc>
        <w:tc>
          <w:tcPr>
            <w:tcW w:w="2299" w:type="dxa"/>
            <w:vAlign w:val="center"/>
          </w:tcPr>
          <w:p w14:paraId="3EA4E569" w14:textId="77777777" w:rsidR="000E0890" w:rsidRPr="00123A1E" w:rsidRDefault="000E0890" w:rsidP="000F39A5">
            <w:pPr>
              <w:spacing w:line="240" w:lineRule="auto"/>
              <w:rPr>
                <w:sz w:val="18"/>
                <w:szCs w:val="18"/>
              </w:rPr>
            </w:pPr>
            <w:r w:rsidRPr="00123A1E">
              <w:rPr>
                <w:sz w:val="18"/>
                <w:szCs w:val="18"/>
              </w:rPr>
              <w:t xml:space="preserve">პეტიციის, საკანონმდებლო ინიციატივების კომენტირების და  ჩართულობის </w:t>
            </w:r>
            <w:r>
              <w:rPr>
                <w:sz w:val="18"/>
                <w:szCs w:val="18"/>
              </w:rPr>
              <w:t xml:space="preserve">სხვა </w:t>
            </w:r>
            <w:r w:rsidRPr="00123A1E">
              <w:rPr>
                <w:sz w:val="18"/>
                <w:szCs w:val="18"/>
              </w:rPr>
              <w:t xml:space="preserve">მექანიზმებში </w:t>
            </w:r>
            <w:r>
              <w:rPr>
                <w:sz w:val="18"/>
                <w:szCs w:val="18"/>
              </w:rPr>
              <w:t>მონაწილე</w:t>
            </w:r>
            <w:r w:rsidRPr="00123A1E">
              <w:rPr>
                <w:sz w:val="18"/>
                <w:szCs w:val="18"/>
              </w:rPr>
              <w:t xml:space="preserve"> მოქალაქეების იდენტიფიცირება და ყველაზე აქტიური მოქალაქის დაჯილდოების ცერემონიის გამართვა (საჯარო მადლობა, სერტიფიკატი)</w:t>
            </w:r>
          </w:p>
        </w:tc>
        <w:tc>
          <w:tcPr>
            <w:tcW w:w="1701" w:type="dxa"/>
            <w:vAlign w:val="center"/>
          </w:tcPr>
          <w:p w14:paraId="5701D54B" w14:textId="77777777" w:rsidR="000E0890" w:rsidRDefault="000E0890" w:rsidP="000F39A5">
            <w:pPr>
              <w:spacing w:line="240" w:lineRule="auto"/>
              <w:rPr>
                <w:sz w:val="18"/>
                <w:szCs w:val="18"/>
              </w:rPr>
            </w:pPr>
          </w:p>
          <w:p w14:paraId="7C608A84" w14:textId="77777777" w:rsidR="000E0890" w:rsidRPr="001F0AFE" w:rsidRDefault="000E0890" w:rsidP="000F39A5">
            <w:pPr>
              <w:spacing w:line="240" w:lineRule="auto"/>
              <w:rPr>
                <w:sz w:val="18"/>
                <w:szCs w:val="18"/>
              </w:rPr>
            </w:pPr>
            <w:r w:rsidRPr="005B51C3">
              <w:rPr>
                <w:sz w:val="18"/>
                <w:szCs w:val="18"/>
              </w:rPr>
              <w:t>2023 წლის მე-4 კვარტალი</w:t>
            </w:r>
          </w:p>
        </w:tc>
        <w:tc>
          <w:tcPr>
            <w:tcW w:w="1669" w:type="dxa"/>
            <w:vAlign w:val="center"/>
          </w:tcPr>
          <w:p w14:paraId="1EAED5DA" w14:textId="0896077A" w:rsidR="000E0890" w:rsidRPr="00123A1E" w:rsidRDefault="000E0890" w:rsidP="000F39A5">
            <w:pPr>
              <w:spacing w:line="240" w:lineRule="auto"/>
              <w:rPr>
                <w:sz w:val="18"/>
                <w:szCs w:val="18"/>
              </w:rPr>
            </w:pPr>
            <w:r w:rsidRPr="00123A1E">
              <w:rPr>
                <w:sz w:val="18"/>
                <w:szCs w:val="18"/>
              </w:rPr>
              <w:t>საზოგადოებას</w:t>
            </w:r>
            <w:r w:rsidR="003A1735">
              <w:rPr>
                <w:sz w:val="18"/>
                <w:szCs w:val="18"/>
              </w:rPr>
              <w:softHyphen/>
            </w:r>
            <w:r w:rsidRPr="00123A1E">
              <w:rPr>
                <w:sz w:val="18"/>
                <w:szCs w:val="18"/>
              </w:rPr>
              <w:t>თან ურთიერთობის და პროტოკოლის დეპარტამენტის უფროსი</w:t>
            </w:r>
          </w:p>
        </w:tc>
        <w:tc>
          <w:tcPr>
            <w:tcW w:w="1875" w:type="dxa"/>
            <w:vAlign w:val="center"/>
          </w:tcPr>
          <w:p w14:paraId="344ED540" w14:textId="77777777" w:rsidR="000E0890" w:rsidRPr="00123A1E" w:rsidRDefault="000E0890" w:rsidP="000F39A5">
            <w:pPr>
              <w:spacing w:line="240" w:lineRule="auto"/>
              <w:rPr>
                <w:sz w:val="18"/>
                <w:szCs w:val="18"/>
              </w:rPr>
            </w:pPr>
            <w:r w:rsidRPr="00123A1E">
              <w:rPr>
                <w:sz w:val="18"/>
                <w:szCs w:val="18"/>
              </w:rPr>
              <w:t xml:space="preserve">წელიწადში 1 დაჯილდოების ცერემონია </w:t>
            </w:r>
          </w:p>
        </w:tc>
        <w:tc>
          <w:tcPr>
            <w:tcW w:w="2126" w:type="dxa"/>
            <w:vAlign w:val="center"/>
          </w:tcPr>
          <w:p w14:paraId="4F57D5E9" w14:textId="77777777" w:rsidR="000E0890" w:rsidRDefault="000E0890" w:rsidP="000F39A5">
            <w:pPr>
              <w:spacing w:line="240" w:lineRule="auto"/>
              <w:rPr>
                <w:sz w:val="18"/>
                <w:szCs w:val="18"/>
              </w:rPr>
            </w:pPr>
            <w:r w:rsidRPr="00446E94">
              <w:rPr>
                <w:sz w:val="18"/>
                <w:szCs w:val="18"/>
              </w:rPr>
              <w:t>დღის წესრიგი, მონაწილეთა სია</w:t>
            </w:r>
          </w:p>
          <w:p w14:paraId="77B6276E" w14:textId="77777777" w:rsidR="000E0890" w:rsidRDefault="000E0890" w:rsidP="000F39A5">
            <w:pPr>
              <w:spacing w:line="240" w:lineRule="auto"/>
              <w:rPr>
                <w:sz w:val="18"/>
                <w:szCs w:val="18"/>
              </w:rPr>
            </w:pPr>
          </w:p>
          <w:p w14:paraId="2213945C" w14:textId="77777777" w:rsidR="000E0890" w:rsidRPr="00123A1E" w:rsidRDefault="000E0890" w:rsidP="000F39A5">
            <w:pPr>
              <w:spacing w:line="240" w:lineRule="auto"/>
              <w:rPr>
                <w:sz w:val="18"/>
                <w:szCs w:val="18"/>
              </w:rPr>
            </w:pPr>
            <w:r w:rsidRPr="00641F4C">
              <w:rPr>
                <w:sz w:val="18"/>
                <w:szCs w:val="18"/>
              </w:rPr>
              <w:t>მედიაში გავრცელებული ინფორმაცია</w:t>
            </w:r>
            <w:r>
              <w:rPr>
                <w:sz w:val="18"/>
                <w:szCs w:val="18"/>
              </w:rPr>
              <w:t xml:space="preserve"> </w:t>
            </w:r>
          </w:p>
        </w:tc>
        <w:tc>
          <w:tcPr>
            <w:tcW w:w="2673" w:type="dxa"/>
            <w:vAlign w:val="center"/>
          </w:tcPr>
          <w:p w14:paraId="642F4863" w14:textId="77777777" w:rsidR="000E0890" w:rsidRPr="00123A1E" w:rsidRDefault="000E0890" w:rsidP="000F39A5">
            <w:pPr>
              <w:spacing w:line="240" w:lineRule="auto"/>
              <w:rPr>
                <w:sz w:val="18"/>
                <w:szCs w:val="18"/>
              </w:rPr>
            </w:pPr>
            <w:r w:rsidRPr="00123A1E">
              <w:rPr>
                <w:b/>
                <w:sz w:val="18"/>
                <w:szCs w:val="18"/>
              </w:rPr>
              <w:t>რისკი 1:</w:t>
            </w:r>
            <w:r w:rsidRPr="00123A1E">
              <w:rPr>
                <w:sz w:val="18"/>
                <w:szCs w:val="18"/>
              </w:rPr>
              <w:t xml:space="preserve"> ნაკლები ჩართულობა და ინტერესი საზოგადოების მხრიდან</w:t>
            </w:r>
          </w:p>
          <w:p w14:paraId="04F8FC4C" w14:textId="77777777" w:rsidR="000E0890" w:rsidRPr="00123A1E" w:rsidRDefault="000E0890" w:rsidP="000F39A5">
            <w:pPr>
              <w:spacing w:line="240" w:lineRule="auto"/>
              <w:rPr>
                <w:sz w:val="18"/>
                <w:szCs w:val="18"/>
              </w:rPr>
            </w:pPr>
          </w:p>
          <w:p w14:paraId="5EF3AC86" w14:textId="77777777" w:rsidR="000E0890" w:rsidRPr="00123A1E" w:rsidRDefault="000E0890" w:rsidP="000F39A5">
            <w:pPr>
              <w:spacing w:line="240" w:lineRule="auto"/>
              <w:rPr>
                <w:b/>
                <w:sz w:val="18"/>
                <w:szCs w:val="18"/>
              </w:rPr>
            </w:pPr>
            <w:r w:rsidRPr="00123A1E">
              <w:rPr>
                <w:b/>
                <w:sz w:val="18"/>
                <w:szCs w:val="18"/>
              </w:rPr>
              <w:t>შემცირების გზები:</w:t>
            </w:r>
            <w:r w:rsidRPr="00123A1E">
              <w:rPr>
                <w:sz w:val="18"/>
                <w:szCs w:val="18"/>
              </w:rPr>
              <w:t xml:space="preserve"> რეგულარული კომუნიკაცია მიზნობრივ აუდიტორიასთან</w:t>
            </w:r>
          </w:p>
        </w:tc>
      </w:tr>
    </w:tbl>
    <w:p w14:paraId="065C5BAB" w14:textId="77777777" w:rsidR="000E0890" w:rsidRDefault="000E0890" w:rsidP="000F39A5">
      <w:pPr>
        <w:spacing w:line="240" w:lineRule="auto"/>
      </w:pPr>
    </w:p>
    <w:p w14:paraId="096E6C56" w14:textId="3EC428C1" w:rsidR="000E0890" w:rsidRPr="000E0890" w:rsidRDefault="000E0890" w:rsidP="000F39A5">
      <w:pPr>
        <w:spacing w:line="240" w:lineRule="auto"/>
        <w:sectPr w:rsidR="000E0890" w:rsidRPr="000E0890" w:rsidSect="000E0890">
          <w:pgSz w:w="15840" w:h="12240" w:orient="landscape" w:code="1"/>
          <w:pgMar w:top="1134" w:right="851" w:bottom="1134" w:left="851" w:header="720" w:footer="720" w:gutter="0"/>
          <w:cols w:space="720"/>
        </w:sectPr>
      </w:pPr>
    </w:p>
    <w:p w14:paraId="676E7EAA" w14:textId="4C4B8D09" w:rsidR="003B10C4" w:rsidRPr="00AD1B02" w:rsidRDefault="0025223E" w:rsidP="000F39A5">
      <w:pPr>
        <w:pStyle w:val="Heading1"/>
        <w:spacing w:line="240" w:lineRule="auto"/>
        <w:rPr>
          <w:color w:val="00234F"/>
          <w:sz w:val="28"/>
          <w:u w:val="single"/>
        </w:rPr>
      </w:pPr>
      <w:bookmarkStart w:id="34" w:name="_Toc87970094"/>
      <w:r w:rsidRPr="00AD1B02">
        <w:rPr>
          <w:rFonts w:ascii="Calibri" w:hAnsi="Calibri"/>
          <w:color w:val="00234F"/>
          <w:sz w:val="28"/>
          <w:u w:val="single"/>
        </w:rPr>
        <w:t>დანართი 1: გამოყენებული ლიტერატურა</w:t>
      </w:r>
      <w:bookmarkEnd w:id="29"/>
      <w:bookmarkEnd w:id="30"/>
      <w:bookmarkEnd w:id="34"/>
    </w:p>
    <w:p w14:paraId="14FE3998" w14:textId="77777777" w:rsidR="003B10C4" w:rsidRPr="00AD1B02" w:rsidRDefault="003B10C4" w:rsidP="000F39A5">
      <w:pPr>
        <w:spacing w:before="120" w:after="120" w:line="240" w:lineRule="auto"/>
        <w:jc w:val="both"/>
        <w:rPr>
          <w:b/>
          <w:i/>
        </w:rPr>
      </w:pPr>
    </w:p>
    <w:p w14:paraId="77F43D07" w14:textId="77777777" w:rsidR="003B10C4" w:rsidRPr="00AD1B02" w:rsidRDefault="0025223E" w:rsidP="000F39A5">
      <w:pPr>
        <w:numPr>
          <w:ilvl w:val="0"/>
          <w:numId w:val="2"/>
        </w:numPr>
        <w:pBdr>
          <w:top w:val="nil"/>
          <w:left w:val="nil"/>
          <w:bottom w:val="nil"/>
          <w:right w:val="nil"/>
          <w:between w:val="nil"/>
        </w:pBdr>
        <w:spacing w:after="0" w:line="240" w:lineRule="auto"/>
        <w:rPr>
          <w:color w:val="000000"/>
        </w:rPr>
      </w:pPr>
      <w:r w:rsidRPr="00AD1B02">
        <w:rPr>
          <w:color w:val="000000"/>
        </w:rPr>
        <w:t xml:space="preserve">საპარლამენტო კავშირის 3 წლიანი საკომუნიკაციო სტრატეგია: 2019-2021, 2018. </w:t>
      </w:r>
    </w:p>
    <w:p w14:paraId="6FD63A50" w14:textId="77777777" w:rsidR="003B10C4" w:rsidRDefault="00274C0D" w:rsidP="000F39A5">
      <w:pPr>
        <w:pBdr>
          <w:top w:val="nil"/>
          <w:left w:val="nil"/>
          <w:bottom w:val="nil"/>
          <w:right w:val="nil"/>
          <w:between w:val="nil"/>
        </w:pBdr>
        <w:spacing w:after="0" w:line="240" w:lineRule="auto"/>
        <w:ind w:left="720"/>
        <w:rPr>
          <w:color w:val="000000"/>
        </w:rPr>
      </w:pPr>
      <w:hyperlink r:id="rId20">
        <w:r w:rsidR="0025223E">
          <w:rPr>
            <w:color w:val="0563C1"/>
            <w:u w:val="single"/>
          </w:rPr>
          <w:t>https://www.ipu.org/sites/default/files/documents/3years_comm_strategy-en-28fev.pdf</w:t>
        </w:r>
      </w:hyperlink>
    </w:p>
    <w:p w14:paraId="08880A2C" w14:textId="77777777" w:rsidR="003B10C4" w:rsidRPr="00AD1B02" w:rsidRDefault="0025223E" w:rsidP="000F39A5">
      <w:pPr>
        <w:numPr>
          <w:ilvl w:val="0"/>
          <w:numId w:val="2"/>
        </w:numPr>
        <w:pBdr>
          <w:top w:val="nil"/>
          <w:left w:val="nil"/>
          <w:bottom w:val="nil"/>
          <w:right w:val="nil"/>
          <w:between w:val="nil"/>
        </w:pBdr>
        <w:spacing w:after="0" w:line="240" w:lineRule="auto"/>
        <w:rPr>
          <w:color w:val="000000"/>
        </w:rPr>
      </w:pPr>
      <w:r w:rsidRPr="00AD1B02">
        <w:rPr>
          <w:color w:val="000000"/>
        </w:rPr>
        <w:t xml:space="preserve">ღია მმართველობის მუდმივმოქმედი საპარლამენტო საბჭოს კომუნიკაციის სტრატეგია და სამოქმედო გეგმა, 2019-2020 </w:t>
      </w:r>
      <w:proofErr w:type="spellStart"/>
      <w:r w:rsidRPr="00AD1B02">
        <w:rPr>
          <w:color w:val="000000"/>
        </w:rPr>
        <w:t>წწ</w:t>
      </w:r>
      <w:proofErr w:type="spellEnd"/>
      <w:r w:rsidRPr="00AD1B02">
        <w:rPr>
          <w:color w:val="000000"/>
        </w:rPr>
        <w:t>.</w:t>
      </w:r>
    </w:p>
    <w:p w14:paraId="65FAFE3E" w14:textId="77777777" w:rsidR="003B10C4" w:rsidRDefault="00274C0D" w:rsidP="000F39A5">
      <w:pPr>
        <w:pBdr>
          <w:top w:val="nil"/>
          <w:left w:val="nil"/>
          <w:bottom w:val="nil"/>
          <w:right w:val="nil"/>
          <w:between w:val="nil"/>
        </w:pBdr>
        <w:spacing w:after="0" w:line="240" w:lineRule="auto"/>
        <w:ind w:left="720"/>
        <w:rPr>
          <w:color w:val="000000"/>
        </w:rPr>
      </w:pPr>
      <w:hyperlink r:id="rId21">
        <w:r w:rsidR="0025223E">
          <w:rPr>
            <w:color w:val="0563C1"/>
            <w:u w:val="single"/>
          </w:rPr>
          <w:t>https://idfi.ge/public/upload/IDFI_2019/ogp/council_strategy_geo.pdf</w:t>
        </w:r>
      </w:hyperlink>
    </w:p>
    <w:p w14:paraId="68F87C91" w14:textId="77777777" w:rsidR="003B10C4" w:rsidRPr="00AD1B02" w:rsidRDefault="0025223E" w:rsidP="000F39A5">
      <w:pPr>
        <w:numPr>
          <w:ilvl w:val="0"/>
          <w:numId w:val="2"/>
        </w:numPr>
        <w:pBdr>
          <w:top w:val="nil"/>
          <w:left w:val="nil"/>
          <w:bottom w:val="nil"/>
          <w:right w:val="nil"/>
          <w:between w:val="nil"/>
        </w:pBdr>
        <w:spacing w:after="0" w:line="240" w:lineRule="auto"/>
        <w:rPr>
          <w:color w:val="000000"/>
        </w:rPr>
      </w:pPr>
      <w:r w:rsidRPr="00AD1B02">
        <w:rPr>
          <w:color w:val="000000"/>
        </w:rPr>
        <w:t>აჭარის ავტონომიური რესპუბლიკის უმაღლესი საბჭოს ღია მმართველობის 2020-2021 წლების სამოქმედო გეგმა</w:t>
      </w:r>
    </w:p>
    <w:p w14:paraId="1FCFC408" w14:textId="77777777" w:rsidR="003B10C4" w:rsidRDefault="00274C0D" w:rsidP="000F39A5">
      <w:pPr>
        <w:pBdr>
          <w:top w:val="nil"/>
          <w:left w:val="nil"/>
          <w:bottom w:val="nil"/>
          <w:right w:val="nil"/>
          <w:between w:val="nil"/>
        </w:pBdr>
        <w:spacing w:after="0" w:line="240" w:lineRule="auto"/>
        <w:ind w:left="720"/>
        <w:rPr>
          <w:color w:val="000000"/>
        </w:rPr>
      </w:pPr>
      <w:hyperlink r:id="rId22">
        <w:r w:rsidR="0025223E">
          <w:rPr>
            <w:color w:val="000000"/>
          </w:rPr>
          <w:t>http://www.sca.ge/res/docs/SCAAP-GEO.PDF</w:t>
        </w:r>
      </w:hyperlink>
    </w:p>
    <w:p w14:paraId="00A03C54" w14:textId="77777777" w:rsidR="003B10C4" w:rsidRPr="00AD1B02" w:rsidRDefault="0025223E" w:rsidP="000F39A5">
      <w:pPr>
        <w:numPr>
          <w:ilvl w:val="0"/>
          <w:numId w:val="2"/>
        </w:numPr>
        <w:pBdr>
          <w:top w:val="nil"/>
          <w:left w:val="nil"/>
          <w:bottom w:val="nil"/>
          <w:right w:val="nil"/>
          <w:between w:val="nil"/>
        </w:pBdr>
        <w:spacing w:after="0" w:line="240" w:lineRule="auto"/>
        <w:rPr>
          <w:color w:val="000000"/>
        </w:rPr>
      </w:pPr>
      <w:r w:rsidRPr="00AD1B02">
        <w:rPr>
          <w:color w:val="000000"/>
        </w:rPr>
        <w:t>UNDP, პარლამენტში გენდერული თანასწორობის შედეგების ხელშეწყობის სტრატეგიები და კარგი პრაქტიკა, 2016.</w:t>
      </w:r>
    </w:p>
    <w:p w14:paraId="1E3718B1" w14:textId="77777777" w:rsidR="003B10C4" w:rsidRDefault="00274C0D" w:rsidP="000F39A5">
      <w:pPr>
        <w:pBdr>
          <w:top w:val="nil"/>
          <w:left w:val="nil"/>
          <w:bottom w:val="nil"/>
          <w:right w:val="nil"/>
          <w:between w:val="nil"/>
        </w:pBdr>
        <w:spacing w:after="0" w:line="240" w:lineRule="auto"/>
        <w:ind w:left="720"/>
        <w:rPr>
          <w:color w:val="000000"/>
        </w:rPr>
      </w:pPr>
      <w:hyperlink r:id="rId23">
        <w:r w:rsidR="0025223E">
          <w:rPr>
            <w:color w:val="0563C1"/>
            <w:u w:val="single"/>
          </w:rPr>
          <w:t>https://www.ohchr.org/Documents/Issues/Democracy/Forum2018/UNDP_3.pdf</w:t>
        </w:r>
      </w:hyperlink>
    </w:p>
    <w:p w14:paraId="42BAFE4A" w14:textId="77777777" w:rsidR="003B10C4" w:rsidRPr="00AD1B02" w:rsidRDefault="0025223E" w:rsidP="000F39A5">
      <w:pPr>
        <w:numPr>
          <w:ilvl w:val="0"/>
          <w:numId w:val="2"/>
        </w:numPr>
        <w:pBdr>
          <w:top w:val="nil"/>
          <w:left w:val="nil"/>
          <w:bottom w:val="nil"/>
          <w:right w:val="nil"/>
          <w:between w:val="nil"/>
        </w:pBdr>
        <w:spacing w:after="0" w:line="240" w:lineRule="auto"/>
        <w:rPr>
          <w:color w:val="000000"/>
        </w:rPr>
      </w:pPr>
      <w:r w:rsidRPr="00AD1B02">
        <w:rPr>
          <w:color w:val="000000"/>
        </w:rPr>
        <w:t>ახალი ზელანდიის პარლამენტი, პარლამენტის ჩართულობის სტრატეგია, 2018-2021.</w:t>
      </w:r>
    </w:p>
    <w:p w14:paraId="1ABA46DF" w14:textId="77777777" w:rsidR="003B10C4" w:rsidRDefault="00274C0D" w:rsidP="000F39A5">
      <w:pPr>
        <w:pBdr>
          <w:top w:val="nil"/>
          <w:left w:val="nil"/>
          <w:bottom w:val="nil"/>
          <w:right w:val="nil"/>
          <w:between w:val="nil"/>
        </w:pBdr>
        <w:spacing w:after="0" w:line="240" w:lineRule="auto"/>
        <w:ind w:left="720"/>
        <w:rPr>
          <w:color w:val="000000"/>
        </w:rPr>
      </w:pPr>
      <w:hyperlink r:id="rId24">
        <w:r w:rsidR="0025223E">
          <w:rPr>
            <w:color w:val="0563C1"/>
            <w:u w:val="single"/>
          </w:rPr>
          <w:t>https://www.parliament.nz/media/5268/parliament-engagement-strategy-2018-2021.pdf</w:t>
        </w:r>
      </w:hyperlink>
    </w:p>
    <w:p w14:paraId="773D9D0B" w14:textId="77777777" w:rsidR="003B10C4" w:rsidRPr="00AD1B02" w:rsidRDefault="0025223E" w:rsidP="000F39A5">
      <w:pPr>
        <w:numPr>
          <w:ilvl w:val="0"/>
          <w:numId w:val="2"/>
        </w:numPr>
        <w:pBdr>
          <w:top w:val="nil"/>
          <w:left w:val="nil"/>
          <w:bottom w:val="nil"/>
          <w:right w:val="nil"/>
          <w:between w:val="nil"/>
        </w:pBdr>
        <w:spacing w:after="0" w:line="240" w:lineRule="auto"/>
        <w:rPr>
          <w:color w:val="000000"/>
        </w:rPr>
      </w:pPr>
      <w:r w:rsidRPr="00AD1B02">
        <w:rPr>
          <w:color w:val="000000"/>
        </w:rPr>
        <w:t>კანადის მთავრობა, მოქალაქეთა მონაწილეობა საკანონმდებლო პროცესში 2017-2018.</w:t>
      </w:r>
    </w:p>
    <w:p w14:paraId="11BEAC81" w14:textId="77777777" w:rsidR="003B10C4" w:rsidRDefault="00274C0D" w:rsidP="000F39A5">
      <w:pPr>
        <w:pBdr>
          <w:top w:val="nil"/>
          <w:left w:val="nil"/>
          <w:bottom w:val="nil"/>
          <w:right w:val="nil"/>
          <w:between w:val="nil"/>
        </w:pBdr>
        <w:spacing w:after="0" w:line="240" w:lineRule="auto"/>
        <w:ind w:left="720"/>
        <w:rPr>
          <w:color w:val="000000"/>
        </w:rPr>
      </w:pPr>
      <w:hyperlink r:id="rId25">
        <w:r w:rsidR="0025223E">
          <w:rPr>
            <w:color w:val="0563C1"/>
            <w:u w:val="single"/>
          </w:rPr>
          <w:t>https://parlamericas.org/uploads/documents/Toolkit_Citizen%20Participation%20in%20the%20Legislative%20Process.pdf</w:t>
        </w:r>
      </w:hyperlink>
    </w:p>
    <w:p w14:paraId="5AEC8DEE" w14:textId="77777777" w:rsidR="003B10C4" w:rsidRPr="00AD1B02" w:rsidRDefault="0025223E" w:rsidP="000F39A5">
      <w:pPr>
        <w:numPr>
          <w:ilvl w:val="0"/>
          <w:numId w:val="2"/>
        </w:numPr>
        <w:pBdr>
          <w:top w:val="nil"/>
          <w:left w:val="nil"/>
          <w:bottom w:val="nil"/>
          <w:right w:val="nil"/>
          <w:between w:val="nil"/>
        </w:pBdr>
        <w:spacing w:after="0" w:line="240" w:lineRule="auto"/>
        <w:rPr>
          <w:color w:val="000000"/>
        </w:rPr>
      </w:pPr>
      <w:r w:rsidRPr="00AD1B02">
        <w:rPr>
          <w:color w:val="000000"/>
        </w:rPr>
        <w:t>ევროპის ახალგაზრდული პარლამენტი, საკომუნიკაციო სტრატეგია, 2018.</w:t>
      </w:r>
    </w:p>
    <w:p w14:paraId="400DBEB9" w14:textId="77777777" w:rsidR="003B10C4" w:rsidRDefault="00274C0D" w:rsidP="000F39A5">
      <w:pPr>
        <w:pBdr>
          <w:top w:val="nil"/>
          <w:left w:val="nil"/>
          <w:bottom w:val="nil"/>
          <w:right w:val="nil"/>
          <w:between w:val="nil"/>
        </w:pBdr>
        <w:spacing w:after="0" w:line="240" w:lineRule="auto"/>
        <w:ind w:left="720"/>
        <w:rPr>
          <w:color w:val="000000"/>
        </w:rPr>
      </w:pPr>
      <w:hyperlink r:id="rId26">
        <w:r w:rsidR="0025223E">
          <w:rPr>
            <w:color w:val="0563C1"/>
            <w:u w:val="single"/>
          </w:rPr>
          <w:t>https://members.eyp.org/sites/default/files/eyp_communication_strategy_0.pdf</w:t>
        </w:r>
      </w:hyperlink>
    </w:p>
    <w:p w14:paraId="6A5AA22F" w14:textId="77777777" w:rsidR="003B10C4" w:rsidRPr="00AD1B02" w:rsidRDefault="0025223E" w:rsidP="000F39A5">
      <w:pPr>
        <w:numPr>
          <w:ilvl w:val="0"/>
          <w:numId w:val="2"/>
        </w:numPr>
        <w:pBdr>
          <w:top w:val="nil"/>
          <w:left w:val="nil"/>
          <w:bottom w:val="nil"/>
          <w:right w:val="nil"/>
          <w:between w:val="nil"/>
        </w:pBdr>
        <w:spacing w:after="0" w:line="240" w:lineRule="auto"/>
        <w:rPr>
          <w:color w:val="000000"/>
        </w:rPr>
      </w:pPr>
      <w:r w:rsidRPr="00AD1B02">
        <w:rPr>
          <w:color w:val="000000"/>
        </w:rPr>
        <w:t>თემთა პალატის ადმინისტრაცია, მე-40 პარლამენტის სტრატეგიული პერსპექტივა, 2009.</w:t>
      </w:r>
    </w:p>
    <w:p w14:paraId="320CE341" w14:textId="77777777" w:rsidR="003B10C4" w:rsidRDefault="00274C0D" w:rsidP="000F39A5">
      <w:pPr>
        <w:pBdr>
          <w:top w:val="nil"/>
          <w:left w:val="nil"/>
          <w:bottom w:val="nil"/>
          <w:right w:val="nil"/>
          <w:between w:val="nil"/>
        </w:pBdr>
        <w:spacing w:line="240" w:lineRule="auto"/>
        <w:ind w:left="720"/>
        <w:rPr>
          <w:color w:val="000000"/>
        </w:rPr>
      </w:pPr>
      <w:hyperlink r:id="rId27">
        <w:r w:rsidR="0025223E">
          <w:rPr>
            <w:color w:val="0563C1"/>
            <w:u w:val="single"/>
          </w:rPr>
          <w:t>https://www.ourcommons.ca/About/StrategicOutlook/40/HOUSEC_SO_E.pdf</w:t>
        </w:r>
      </w:hyperlink>
    </w:p>
    <w:p w14:paraId="337709F5" w14:textId="77777777" w:rsidR="003B10C4" w:rsidRPr="00AD1B02" w:rsidRDefault="003B10C4" w:rsidP="000F39A5">
      <w:pPr>
        <w:spacing w:before="120" w:after="120" w:line="240" w:lineRule="auto"/>
        <w:jc w:val="both"/>
      </w:pPr>
    </w:p>
    <w:sectPr w:rsidR="003B10C4" w:rsidRPr="00AD1B02" w:rsidSect="00AD1B0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5DF4D" w14:textId="77777777" w:rsidR="00274C0D" w:rsidRDefault="00274C0D">
      <w:pPr>
        <w:spacing w:after="0" w:line="240" w:lineRule="auto"/>
      </w:pPr>
      <w:r>
        <w:separator/>
      </w:r>
    </w:p>
  </w:endnote>
  <w:endnote w:type="continuationSeparator" w:id="0">
    <w:p w14:paraId="15282D70" w14:textId="77777777" w:rsidR="00274C0D" w:rsidRDefault="00274C0D">
      <w:pPr>
        <w:spacing w:after="0" w:line="240" w:lineRule="auto"/>
      </w:pPr>
      <w:r>
        <w:continuationSeparator/>
      </w:r>
    </w:p>
  </w:endnote>
  <w:endnote w:type="continuationNotice" w:id="1">
    <w:p w14:paraId="2CE46A38" w14:textId="77777777" w:rsidR="00274C0D" w:rsidRDefault="00274C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rriweather">
    <w:altName w:val="Merriweather"/>
    <w:charset w:val="00"/>
    <w:family w:val="auto"/>
    <w:pitch w:val="variable"/>
    <w:sig w:usb0="20000207" w:usb1="00000002" w:usb2="00000000" w:usb3="00000000" w:csb0="00000197" w:csb1="00000000"/>
    <w:embedRegular r:id="rId1" w:fontKey="{A1F85679-1064-484D-ACED-4E77E5CEC474}"/>
    <w:embedItalic r:id="rId2" w:fontKey="{19615308-331F-4223-9E03-97D90DE0BA55}"/>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D27B3AFE-7C6F-4A42-AC48-9FDAAFAB7183}"/>
    <w:embedBold r:id="rId4" w:fontKey="{D51B356B-4BAB-4F05-8DE5-63EFA9851733}"/>
    <w:embedItalic r:id="rId5" w:fontKey="{B893C805-009B-48AE-8901-3824A06B03C2}"/>
    <w:embedBoldItalic r:id="rId6" w:fontKey="{30E3ED81-53DD-4D67-B7AB-8C220273702E}"/>
  </w:font>
  <w:font w:name="Calibri Light">
    <w:panose1 w:val="020F0302020204030204"/>
    <w:charset w:val="00"/>
    <w:family w:val="swiss"/>
    <w:pitch w:val="variable"/>
    <w:sig w:usb0="E4002EFF" w:usb1="C000247B" w:usb2="00000009" w:usb3="00000000" w:csb0="000001FF" w:csb1="00000000"/>
    <w:embedRegular r:id="rId7" w:fontKey="{6413E692-E09E-4499-8560-01E1476A0072}"/>
    <w:embedItalic r:id="rId8" w:fontKey="{67C22B65-8C33-4585-A876-99E6A381C39F}"/>
  </w:font>
  <w:font w:name="Segoe UI">
    <w:panose1 w:val="020B0502040204020203"/>
    <w:charset w:val="00"/>
    <w:family w:val="swiss"/>
    <w:pitch w:val="variable"/>
    <w:sig w:usb0="E4002EFF" w:usb1="C000E47F" w:usb2="00000009" w:usb3="00000000" w:csb0="000001FF" w:csb1="00000000"/>
    <w:embedRegular r:id="rId9" w:fontKey="{54550CFC-23BC-4D64-A842-5F908951EB25}"/>
  </w:font>
  <w:font w:name="Sylfaen">
    <w:panose1 w:val="010A0502050306030303"/>
    <w:charset w:val="00"/>
    <w:family w:val="roman"/>
    <w:pitch w:val="variable"/>
    <w:sig w:usb0="04000687" w:usb1="00000000" w:usb2="00000000" w:usb3="00000000" w:csb0="0000009F" w:csb1="00000000"/>
    <w:embedRegular r:id="rId10" w:fontKey="{558A607F-7A74-4644-8E12-3A912780D489}"/>
    <w:embedBold r:id="rId11" w:fontKey="{AE7F0C55-AD4C-4CFB-93CF-21811E71D7B1}"/>
    <w:embedItalic r:id="rId12" w:fontKey="{CD6474E2-1DA2-4AED-8A11-921CAB485C6B}"/>
  </w:font>
  <w:font w:name="Georgia">
    <w:panose1 w:val="02040502050405020303"/>
    <w:charset w:val="00"/>
    <w:family w:val="roman"/>
    <w:pitch w:val="variable"/>
    <w:sig w:usb0="00000287" w:usb1="00000000" w:usb2="00000000" w:usb3="00000000" w:csb0="0000009F" w:csb1="00000000"/>
    <w:embedRegular r:id="rId13" w:fontKey="{9D6B8748-789B-4A9F-983B-7F3162A51560}"/>
    <w:embedItalic r:id="rId14" w:fontKey="{A9927CEF-0F90-4C9C-8AC9-D03A30141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FA2C" w14:textId="6BCF3A27" w:rsidR="003B10C4" w:rsidRDefault="0025223E">
    <w:pPr>
      <w:pBdr>
        <w:top w:val="nil"/>
        <w:left w:val="nil"/>
        <w:bottom w:val="nil"/>
        <w:right w:val="nil"/>
        <w:between w:val="nil"/>
      </w:pBdr>
      <w:tabs>
        <w:tab w:val="center" w:pos="4844"/>
        <w:tab w:val="right" w:pos="968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60EB6">
      <w:rPr>
        <w:noProof/>
        <w:color w:val="000000"/>
      </w:rPr>
      <w:t>17</w:t>
    </w:r>
    <w:r>
      <w:rPr>
        <w:color w:val="000000"/>
      </w:rPr>
      <w:fldChar w:fldCharType="end"/>
    </w:r>
  </w:p>
  <w:p w14:paraId="316746BF" w14:textId="77777777" w:rsidR="003B10C4" w:rsidRDefault="003B10C4">
    <w:pPr>
      <w:pBdr>
        <w:top w:val="nil"/>
        <w:left w:val="nil"/>
        <w:bottom w:val="nil"/>
        <w:right w:val="nil"/>
        <w:between w:val="nil"/>
      </w:pBdr>
      <w:tabs>
        <w:tab w:val="center" w:pos="4844"/>
        <w:tab w:val="right" w:pos="968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99323" w14:textId="77777777" w:rsidR="00274C0D" w:rsidRDefault="00274C0D">
      <w:pPr>
        <w:spacing w:after="0" w:line="240" w:lineRule="auto"/>
      </w:pPr>
      <w:r>
        <w:separator/>
      </w:r>
    </w:p>
  </w:footnote>
  <w:footnote w:type="continuationSeparator" w:id="0">
    <w:p w14:paraId="74168D2E" w14:textId="77777777" w:rsidR="00274C0D" w:rsidRDefault="00274C0D">
      <w:pPr>
        <w:spacing w:after="0" w:line="240" w:lineRule="auto"/>
      </w:pPr>
      <w:r>
        <w:continuationSeparator/>
      </w:r>
    </w:p>
  </w:footnote>
  <w:footnote w:type="continuationNotice" w:id="1">
    <w:p w14:paraId="6368B341" w14:textId="77777777" w:rsidR="00274C0D" w:rsidRDefault="00274C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23E5C"/>
    <w:multiLevelType w:val="hybridMultilevel"/>
    <w:tmpl w:val="DB98DC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437A9"/>
    <w:multiLevelType w:val="multilevel"/>
    <w:tmpl w:val="072A2A14"/>
    <w:lvl w:ilvl="0">
      <w:start w:val="1"/>
      <w:numFmt w:val="bullet"/>
      <w:lvlText w:val="-"/>
      <w:lvlJc w:val="left"/>
      <w:pPr>
        <w:ind w:left="720" w:hanging="360"/>
      </w:pPr>
      <w:rPr>
        <w:rFonts w:ascii="Merriweather" w:eastAsia="Merriweather" w:hAnsi="Merriweather" w:cs="Merriweathe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7E41AA"/>
    <w:multiLevelType w:val="hybridMultilevel"/>
    <w:tmpl w:val="633EA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447CC6"/>
    <w:multiLevelType w:val="hybridMultilevel"/>
    <w:tmpl w:val="16680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5317B6"/>
    <w:multiLevelType w:val="multilevel"/>
    <w:tmpl w:val="908496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951BA8"/>
    <w:multiLevelType w:val="multilevel"/>
    <w:tmpl w:val="6B449CBC"/>
    <w:lvl w:ilvl="0">
      <w:start w:val="1"/>
      <w:numFmt w:val="bullet"/>
      <w:lvlText w:val="-"/>
      <w:lvlJc w:val="left"/>
      <w:pPr>
        <w:ind w:left="720" w:hanging="360"/>
      </w:pPr>
      <w:rPr>
        <w:rFonts w:ascii="Merriweather" w:eastAsia="Merriweather" w:hAnsi="Merriweather" w:cs="Merriweather"/>
        <w:color w:val="00000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5"/>
  </w:num>
  <w:num w:numId="4">
    <w:abstractNumId w:val="0"/>
  </w:num>
  <w:num w:numId="5">
    <w:abstractNumId w:val="3"/>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0C4"/>
    <w:rsid w:val="00001ACC"/>
    <w:rsid w:val="00006B89"/>
    <w:rsid w:val="00012232"/>
    <w:rsid w:val="00014037"/>
    <w:rsid w:val="00023E23"/>
    <w:rsid w:val="000312F9"/>
    <w:rsid w:val="00032FD7"/>
    <w:rsid w:val="00036F5D"/>
    <w:rsid w:val="00040F43"/>
    <w:rsid w:val="0004321E"/>
    <w:rsid w:val="00044B16"/>
    <w:rsid w:val="00056CB9"/>
    <w:rsid w:val="000573BA"/>
    <w:rsid w:val="00064651"/>
    <w:rsid w:val="000654DC"/>
    <w:rsid w:val="000659B5"/>
    <w:rsid w:val="0006615E"/>
    <w:rsid w:val="00066DFA"/>
    <w:rsid w:val="000709E9"/>
    <w:rsid w:val="00073BB5"/>
    <w:rsid w:val="000757B6"/>
    <w:rsid w:val="00076E0A"/>
    <w:rsid w:val="00080C32"/>
    <w:rsid w:val="00081770"/>
    <w:rsid w:val="000828C3"/>
    <w:rsid w:val="00082ED0"/>
    <w:rsid w:val="00085B9F"/>
    <w:rsid w:val="0008766D"/>
    <w:rsid w:val="0009198A"/>
    <w:rsid w:val="00094B83"/>
    <w:rsid w:val="0009512A"/>
    <w:rsid w:val="000A0FED"/>
    <w:rsid w:val="000A79C5"/>
    <w:rsid w:val="000B141D"/>
    <w:rsid w:val="000B548F"/>
    <w:rsid w:val="000C22E8"/>
    <w:rsid w:val="000C4F06"/>
    <w:rsid w:val="000C7B4F"/>
    <w:rsid w:val="000D27F9"/>
    <w:rsid w:val="000D335E"/>
    <w:rsid w:val="000D3E6D"/>
    <w:rsid w:val="000D75C2"/>
    <w:rsid w:val="000D7B96"/>
    <w:rsid w:val="000E0890"/>
    <w:rsid w:val="000E4271"/>
    <w:rsid w:val="000E52B0"/>
    <w:rsid w:val="000F39A5"/>
    <w:rsid w:val="000F4179"/>
    <w:rsid w:val="000F53F8"/>
    <w:rsid w:val="000F699A"/>
    <w:rsid w:val="001038A2"/>
    <w:rsid w:val="00112062"/>
    <w:rsid w:val="0011280B"/>
    <w:rsid w:val="00116BD6"/>
    <w:rsid w:val="0012124C"/>
    <w:rsid w:val="00121564"/>
    <w:rsid w:val="00132859"/>
    <w:rsid w:val="00137BDF"/>
    <w:rsid w:val="0014043E"/>
    <w:rsid w:val="00144456"/>
    <w:rsid w:val="00145938"/>
    <w:rsid w:val="001561DB"/>
    <w:rsid w:val="0016013E"/>
    <w:rsid w:val="00163BA4"/>
    <w:rsid w:val="001643DE"/>
    <w:rsid w:val="00176858"/>
    <w:rsid w:val="00181D44"/>
    <w:rsid w:val="00182A05"/>
    <w:rsid w:val="00183A29"/>
    <w:rsid w:val="00185990"/>
    <w:rsid w:val="00191042"/>
    <w:rsid w:val="001954D6"/>
    <w:rsid w:val="001A04E4"/>
    <w:rsid w:val="001A3E87"/>
    <w:rsid w:val="001B026F"/>
    <w:rsid w:val="001B26A6"/>
    <w:rsid w:val="001B27D3"/>
    <w:rsid w:val="001B4661"/>
    <w:rsid w:val="001C3054"/>
    <w:rsid w:val="001C5493"/>
    <w:rsid w:val="001C7EBD"/>
    <w:rsid w:val="001D013D"/>
    <w:rsid w:val="001D163E"/>
    <w:rsid w:val="001E7C9F"/>
    <w:rsid w:val="001E7EAD"/>
    <w:rsid w:val="001F3854"/>
    <w:rsid w:val="001F5D7C"/>
    <w:rsid w:val="001F7AED"/>
    <w:rsid w:val="001F7DF3"/>
    <w:rsid w:val="0021343D"/>
    <w:rsid w:val="00217F69"/>
    <w:rsid w:val="002239E1"/>
    <w:rsid w:val="00225945"/>
    <w:rsid w:val="00231023"/>
    <w:rsid w:val="00235C70"/>
    <w:rsid w:val="00242C1F"/>
    <w:rsid w:val="0024671C"/>
    <w:rsid w:val="002516FC"/>
    <w:rsid w:val="0025223E"/>
    <w:rsid w:val="00253F3B"/>
    <w:rsid w:val="00260D12"/>
    <w:rsid w:val="00265CE2"/>
    <w:rsid w:val="002660B4"/>
    <w:rsid w:val="002709CF"/>
    <w:rsid w:val="00271FFB"/>
    <w:rsid w:val="00273528"/>
    <w:rsid w:val="002736D8"/>
    <w:rsid w:val="00274C0D"/>
    <w:rsid w:val="00276480"/>
    <w:rsid w:val="00281C6B"/>
    <w:rsid w:val="00284A75"/>
    <w:rsid w:val="00284C93"/>
    <w:rsid w:val="00285034"/>
    <w:rsid w:val="0028657D"/>
    <w:rsid w:val="002A0F29"/>
    <w:rsid w:val="002A2921"/>
    <w:rsid w:val="002A5B86"/>
    <w:rsid w:val="002A6D3F"/>
    <w:rsid w:val="002B07F2"/>
    <w:rsid w:val="002B1F4B"/>
    <w:rsid w:val="002B40BE"/>
    <w:rsid w:val="002C39AF"/>
    <w:rsid w:val="002D029D"/>
    <w:rsid w:val="002D1EF6"/>
    <w:rsid w:val="002D219C"/>
    <w:rsid w:val="002D36B9"/>
    <w:rsid w:val="002D4B76"/>
    <w:rsid w:val="002D5E9A"/>
    <w:rsid w:val="002D6E18"/>
    <w:rsid w:val="002E19E5"/>
    <w:rsid w:val="002F71EC"/>
    <w:rsid w:val="002F76F3"/>
    <w:rsid w:val="00310B5E"/>
    <w:rsid w:val="00312637"/>
    <w:rsid w:val="00320D0E"/>
    <w:rsid w:val="00325B40"/>
    <w:rsid w:val="00330A5C"/>
    <w:rsid w:val="00341DD3"/>
    <w:rsid w:val="00345AC9"/>
    <w:rsid w:val="003558BE"/>
    <w:rsid w:val="003615D2"/>
    <w:rsid w:val="00361EBC"/>
    <w:rsid w:val="00370B80"/>
    <w:rsid w:val="003715CC"/>
    <w:rsid w:val="003722FE"/>
    <w:rsid w:val="00373B08"/>
    <w:rsid w:val="00395010"/>
    <w:rsid w:val="003A1735"/>
    <w:rsid w:val="003A3E3C"/>
    <w:rsid w:val="003A4093"/>
    <w:rsid w:val="003B0F92"/>
    <w:rsid w:val="003B10C4"/>
    <w:rsid w:val="003B1502"/>
    <w:rsid w:val="003B2F1C"/>
    <w:rsid w:val="003B369B"/>
    <w:rsid w:val="003D3DA7"/>
    <w:rsid w:val="003E4A95"/>
    <w:rsid w:val="003F0898"/>
    <w:rsid w:val="003F249C"/>
    <w:rsid w:val="003F5FCB"/>
    <w:rsid w:val="003F7C29"/>
    <w:rsid w:val="0040084A"/>
    <w:rsid w:val="00405E1B"/>
    <w:rsid w:val="0041426C"/>
    <w:rsid w:val="0041538F"/>
    <w:rsid w:val="00416023"/>
    <w:rsid w:val="004170BC"/>
    <w:rsid w:val="00417529"/>
    <w:rsid w:val="00417C0A"/>
    <w:rsid w:val="00422ABF"/>
    <w:rsid w:val="00423D35"/>
    <w:rsid w:val="0042415E"/>
    <w:rsid w:val="004277CA"/>
    <w:rsid w:val="00435B24"/>
    <w:rsid w:val="00435E7B"/>
    <w:rsid w:val="00437B8D"/>
    <w:rsid w:val="00445336"/>
    <w:rsid w:val="00452D7A"/>
    <w:rsid w:val="00457A7F"/>
    <w:rsid w:val="00460EB6"/>
    <w:rsid w:val="0046643C"/>
    <w:rsid w:val="00467E57"/>
    <w:rsid w:val="00492416"/>
    <w:rsid w:val="004938BF"/>
    <w:rsid w:val="004945E4"/>
    <w:rsid w:val="004A4BBE"/>
    <w:rsid w:val="004A7C3A"/>
    <w:rsid w:val="004B4363"/>
    <w:rsid w:val="004C3CBC"/>
    <w:rsid w:val="004D4121"/>
    <w:rsid w:val="004D455F"/>
    <w:rsid w:val="004E1EA1"/>
    <w:rsid w:val="004E2F61"/>
    <w:rsid w:val="004E4BB8"/>
    <w:rsid w:val="004F0CE4"/>
    <w:rsid w:val="004F10B1"/>
    <w:rsid w:val="004F1753"/>
    <w:rsid w:val="004F1F85"/>
    <w:rsid w:val="004F330E"/>
    <w:rsid w:val="004F46A9"/>
    <w:rsid w:val="004F5D07"/>
    <w:rsid w:val="0050197C"/>
    <w:rsid w:val="00505EC4"/>
    <w:rsid w:val="00507EB0"/>
    <w:rsid w:val="005205D6"/>
    <w:rsid w:val="005227EC"/>
    <w:rsid w:val="00522B7B"/>
    <w:rsid w:val="00530FC8"/>
    <w:rsid w:val="005347D5"/>
    <w:rsid w:val="005348FC"/>
    <w:rsid w:val="0054057D"/>
    <w:rsid w:val="00541956"/>
    <w:rsid w:val="00542E0E"/>
    <w:rsid w:val="00546B4F"/>
    <w:rsid w:val="0055285D"/>
    <w:rsid w:val="00554FAB"/>
    <w:rsid w:val="00570F76"/>
    <w:rsid w:val="00573518"/>
    <w:rsid w:val="00576504"/>
    <w:rsid w:val="0058483C"/>
    <w:rsid w:val="00587920"/>
    <w:rsid w:val="00587BC8"/>
    <w:rsid w:val="00590419"/>
    <w:rsid w:val="005907D5"/>
    <w:rsid w:val="00594730"/>
    <w:rsid w:val="00595C1C"/>
    <w:rsid w:val="005A7492"/>
    <w:rsid w:val="005B06BB"/>
    <w:rsid w:val="005B176A"/>
    <w:rsid w:val="005B3051"/>
    <w:rsid w:val="005B5131"/>
    <w:rsid w:val="005B5745"/>
    <w:rsid w:val="005C3D5B"/>
    <w:rsid w:val="005C4E7F"/>
    <w:rsid w:val="005D1B43"/>
    <w:rsid w:val="005D4448"/>
    <w:rsid w:val="005D48DF"/>
    <w:rsid w:val="005E1D88"/>
    <w:rsid w:val="005E4E2A"/>
    <w:rsid w:val="005E4E7E"/>
    <w:rsid w:val="005F0E81"/>
    <w:rsid w:val="005F26F3"/>
    <w:rsid w:val="00605EA9"/>
    <w:rsid w:val="00612375"/>
    <w:rsid w:val="00613B38"/>
    <w:rsid w:val="0061543D"/>
    <w:rsid w:val="006269B8"/>
    <w:rsid w:val="0063596E"/>
    <w:rsid w:val="00635B40"/>
    <w:rsid w:val="00656846"/>
    <w:rsid w:val="006605B7"/>
    <w:rsid w:val="0066129D"/>
    <w:rsid w:val="00662326"/>
    <w:rsid w:val="00663A4A"/>
    <w:rsid w:val="006649DD"/>
    <w:rsid w:val="00664D9B"/>
    <w:rsid w:val="006650BC"/>
    <w:rsid w:val="00672661"/>
    <w:rsid w:val="00672BA8"/>
    <w:rsid w:val="00675D69"/>
    <w:rsid w:val="0067726C"/>
    <w:rsid w:val="0068300B"/>
    <w:rsid w:val="00685883"/>
    <w:rsid w:val="00690287"/>
    <w:rsid w:val="00691C2E"/>
    <w:rsid w:val="00695BEB"/>
    <w:rsid w:val="006A3042"/>
    <w:rsid w:val="006A3478"/>
    <w:rsid w:val="006A77F6"/>
    <w:rsid w:val="006B28FB"/>
    <w:rsid w:val="006B6A81"/>
    <w:rsid w:val="006C3109"/>
    <w:rsid w:val="006D51EA"/>
    <w:rsid w:val="006D70AC"/>
    <w:rsid w:val="006E21BF"/>
    <w:rsid w:val="00702CCF"/>
    <w:rsid w:val="007160E2"/>
    <w:rsid w:val="00716956"/>
    <w:rsid w:val="0072072B"/>
    <w:rsid w:val="0072085B"/>
    <w:rsid w:val="007221A9"/>
    <w:rsid w:val="007227EC"/>
    <w:rsid w:val="007349BA"/>
    <w:rsid w:val="0073568B"/>
    <w:rsid w:val="007373F6"/>
    <w:rsid w:val="00741CEC"/>
    <w:rsid w:val="007437DA"/>
    <w:rsid w:val="00752CB0"/>
    <w:rsid w:val="00765242"/>
    <w:rsid w:val="00766BEB"/>
    <w:rsid w:val="00770687"/>
    <w:rsid w:val="00771C17"/>
    <w:rsid w:val="00773E76"/>
    <w:rsid w:val="0078780D"/>
    <w:rsid w:val="00790F3F"/>
    <w:rsid w:val="007918A9"/>
    <w:rsid w:val="007958DB"/>
    <w:rsid w:val="007B0D95"/>
    <w:rsid w:val="007C3449"/>
    <w:rsid w:val="007D110C"/>
    <w:rsid w:val="007D206B"/>
    <w:rsid w:val="007E26E9"/>
    <w:rsid w:val="007E6168"/>
    <w:rsid w:val="007E6FD2"/>
    <w:rsid w:val="007F6F2F"/>
    <w:rsid w:val="007F7AE1"/>
    <w:rsid w:val="00800DF7"/>
    <w:rsid w:val="008041A4"/>
    <w:rsid w:val="008061AE"/>
    <w:rsid w:val="0081338F"/>
    <w:rsid w:val="008179E5"/>
    <w:rsid w:val="00821C2F"/>
    <w:rsid w:val="0084790F"/>
    <w:rsid w:val="0085038F"/>
    <w:rsid w:val="008603F4"/>
    <w:rsid w:val="00871FFF"/>
    <w:rsid w:val="008760C0"/>
    <w:rsid w:val="00876E46"/>
    <w:rsid w:val="00877D6E"/>
    <w:rsid w:val="0088492E"/>
    <w:rsid w:val="00885787"/>
    <w:rsid w:val="00891E04"/>
    <w:rsid w:val="00892A6C"/>
    <w:rsid w:val="00896E77"/>
    <w:rsid w:val="00896EBA"/>
    <w:rsid w:val="008A5F34"/>
    <w:rsid w:val="008A653F"/>
    <w:rsid w:val="008A70BA"/>
    <w:rsid w:val="008B5DB1"/>
    <w:rsid w:val="008B7A45"/>
    <w:rsid w:val="008C556D"/>
    <w:rsid w:val="008C6136"/>
    <w:rsid w:val="008D11AA"/>
    <w:rsid w:val="008D7D17"/>
    <w:rsid w:val="008E0A1A"/>
    <w:rsid w:val="008E0D6C"/>
    <w:rsid w:val="008E7162"/>
    <w:rsid w:val="009040A7"/>
    <w:rsid w:val="009100D6"/>
    <w:rsid w:val="00917CC1"/>
    <w:rsid w:val="009218F0"/>
    <w:rsid w:val="00921A8B"/>
    <w:rsid w:val="00925FC4"/>
    <w:rsid w:val="00930D6C"/>
    <w:rsid w:val="00932CBD"/>
    <w:rsid w:val="00935C83"/>
    <w:rsid w:val="009374EF"/>
    <w:rsid w:val="00940E04"/>
    <w:rsid w:val="009440AB"/>
    <w:rsid w:val="00944223"/>
    <w:rsid w:val="00946F49"/>
    <w:rsid w:val="00950F25"/>
    <w:rsid w:val="00956025"/>
    <w:rsid w:val="00957BB4"/>
    <w:rsid w:val="00961C07"/>
    <w:rsid w:val="009629BA"/>
    <w:rsid w:val="00962CCB"/>
    <w:rsid w:val="009704F0"/>
    <w:rsid w:val="0097097C"/>
    <w:rsid w:val="0097484E"/>
    <w:rsid w:val="0098003D"/>
    <w:rsid w:val="009900F2"/>
    <w:rsid w:val="009960FA"/>
    <w:rsid w:val="009A150B"/>
    <w:rsid w:val="009A2819"/>
    <w:rsid w:val="009A46ED"/>
    <w:rsid w:val="009B30B3"/>
    <w:rsid w:val="009B4489"/>
    <w:rsid w:val="009B456C"/>
    <w:rsid w:val="009B5416"/>
    <w:rsid w:val="009B710C"/>
    <w:rsid w:val="009B7DC8"/>
    <w:rsid w:val="009C07B1"/>
    <w:rsid w:val="009C3AE6"/>
    <w:rsid w:val="009D1CF5"/>
    <w:rsid w:val="009D2661"/>
    <w:rsid w:val="009D425F"/>
    <w:rsid w:val="009D5FAD"/>
    <w:rsid w:val="009E188E"/>
    <w:rsid w:val="009E2188"/>
    <w:rsid w:val="00A02579"/>
    <w:rsid w:val="00A06715"/>
    <w:rsid w:val="00A12974"/>
    <w:rsid w:val="00A307B2"/>
    <w:rsid w:val="00A32C20"/>
    <w:rsid w:val="00A46C28"/>
    <w:rsid w:val="00A47BFF"/>
    <w:rsid w:val="00A54F18"/>
    <w:rsid w:val="00A6275D"/>
    <w:rsid w:val="00A82A7D"/>
    <w:rsid w:val="00A86C77"/>
    <w:rsid w:val="00AA22E2"/>
    <w:rsid w:val="00AA5257"/>
    <w:rsid w:val="00AA6863"/>
    <w:rsid w:val="00AA7E9C"/>
    <w:rsid w:val="00AB3786"/>
    <w:rsid w:val="00AB41B1"/>
    <w:rsid w:val="00AC3098"/>
    <w:rsid w:val="00AC3DE0"/>
    <w:rsid w:val="00AC4A8E"/>
    <w:rsid w:val="00AC5F6A"/>
    <w:rsid w:val="00AD1B02"/>
    <w:rsid w:val="00AD6F18"/>
    <w:rsid w:val="00AD72D0"/>
    <w:rsid w:val="00AE11F1"/>
    <w:rsid w:val="00AE35C1"/>
    <w:rsid w:val="00AE6C0A"/>
    <w:rsid w:val="00AF2D86"/>
    <w:rsid w:val="00B0524E"/>
    <w:rsid w:val="00B10137"/>
    <w:rsid w:val="00B1102E"/>
    <w:rsid w:val="00B273B5"/>
    <w:rsid w:val="00B30A21"/>
    <w:rsid w:val="00B333FE"/>
    <w:rsid w:val="00B33C2B"/>
    <w:rsid w:val="00B443D6"/>
    <w:rsid w:val="00B522C6"/>
    <w:rsid w:val="00B54C46"/>
    <w:rsid w:val="00B6139A"/>
    <w:rsid w:val="00B70C7A"/>
    <w:rsid w:val="00B73750"/>
    <w:rsid w:val="00B764B9"/>
    <w:rsid w:val="00B80CB8"/>
    <w:rsid w:val="00B90180"/>
    <w:rsid w:val="00B95D9C"/>
    <w:rsid w:val="00BA67B5"/>
    <w:rsid w:val="00BB58FC"/>
    <w:rsid w:val="00BB719D"/>
    <w:rsid w:val="00BB75F4"/>
    <w:rsid w:val="00BC2BDD"/>
    <w:rsid w:val="00BD23DA"/>
    <w:rsid w:val="00BD2AD7"/>
    <w:rsid w:val="00BE11D3"/>
    <w:rsid w:val="00BE1894"/>
    <w:rsid w:val="00BE3A25"/>
    <w:rsid w:val="00BE42CE"/>
    <w:rsid w:val="00BF1BA1"/>
    <w:rsid w:val="00BF7AF5"/>
    <w:rsid w:val="00C00768"/>
    <w:rsid w:val="00C01B68"/>
    <w:rsid w:val="00C05F78"/>
    <w:rsid w:val="00C31496"/>
    <w:rsid w:val="00C32F67"/>
    <w:rsid w:val="00C353A1"/>
    <w:rsid w:val="00C359E4"/>
    <w:rsid w:val="00C361BB"/>
    <w:rsid w:val="00C40735"/>
    <w:rsid w:val="00C50150"/>
    <w:rsid w:val="00C50EB2"/>
    <w:rsid w:val="00C55F39"/>
    <w:rsid w:val="00C5755C"/>
    <w:rsid w:val="00C60857"/>
    <w:rsid w:val="00C91E28"/>
    <w:rsid w:val="00CA01C9"/>
    <w:rsid w:val="00CA2090"/>
    <w:rsid w:val="00CA28D0"/>
    <w:rsid w:val="00CA3EEB"/>
    <w:rsid w:val="00CA7E86"/>
    <w:rsid w:val="00CB005D"/>
    <w:rsid w:val="00CB3E77"/>
    <w:rsid w:val="00CB4D22"/>
    <w:rsid w:val="00CB7F97"/>
    <w:rsid w:val="00CC2380"/>
    <w:rsid w:val="00CC3987"/>
    <w:rsid w:val="00CC5B14"/>
    <w:rsid w:val="00CD0E52"/>
    <w:rsid w:val="00CD258C"/>
    <w:rsid w:val="00CD6A62"/>
    <w:rsid w:val="00CE1954"/>
    <w:rsid w:val="00CE1F0F"/>
    <w:rsid w:val="00CE36C2"/>
    <w:rsid w:val="00CF215B"/>
    <w:rsid w:val="00CF55ED"/>
    <w:rsid w:val="00D1638E"/>
    <w:rsid w:val="00D174E2"/>
    <w:rsid w:val="00D20571"/>
    <w:rsid w:val="00D20CF2"/>
    <w:rsid w:val="00D22988"/>
    <w:rsid w:val="00D25770"/>
    <w:rsid w:val="00D45485"/>
    <w:rsid w:val="00D479E5"/>
    <w:rsid w:val="00D506B6"/>
    <w:rsid w:val="00D60496"/>
    <w:rsid w:val="00D63D84"/>
    <w:rsid w:val="00D70221"/>
    <w:rsid w:val="00D70924"/>
    <w:rsid w:val="00DA4944"/>
    <w:rsid w:val="00DB1304"/>
    <w:rsid w:val="00DB37CE"/>
    <w:rsid w:val="00DB55DC"/>
    <w:rsid w:val="00DB7073"/>
    <w:rsid w:val="00DC01C4"/>
    <w:rsid w:val="00DC4A48"/>
    <w:rsid w:val="00DC6FD8"/>
    <w:rsid w:val="00DC7639"/>
    <w:rsid w:val="00DD2308"/>
    <w:rsid w:val="00DE1117"/>
    <w:rsid w:val="00DE4546"/>
    <w:rsid w:val="00DE4BB5"/>
    <w:rsid w:val="00DE543F"/>
    <w:rsid w:val="00E00B95"/>
    <w:rsid w:val="00E0205F"/>
    <w:rsid w:val="00E02761"/>
    <w:rsid w:val="00E06A64"/>
    <w:rsid w:val="00E36B54"/>
    <w:rsid w:val="00E45F26"/>
    <w:rsid w:val="00E462D5"/>
    <w:rsid w:val="00E52644"/>
    <w:rsid w:val="00E5547B"/>
    <w:rsid w:val="00E56FD9"/>
    <w:rsid w:val="00E62CA6"/>
    <w:rsid w:val="00E66200"/>
    <w:rsid w:val="00E70A91"/>
    <w:rsid w:val="00E8016D"/>
    <w:rsid w:val="00E8444E"/>
    <w:rsid w:val="00E8480E"/>
    <w:rsid w:val="00E921B7"/>
    <w:rsid w:val="00E921F9"/>
    <w:rsid w:val="00E9650B"/>
    <w:rsid w:val="00E97547"/>
    <w:rsid w:val="00EA3833"/>
    <w:rsid w:val="00EB0CFE"/>
    <w:rsid w:val="00EB2F24"/>
    <w:rsid w:val="00EB729C"/>
    <w:rsid w:val="00EC5789"/>
    <w:rsid w:val="00ED2F0A"/>
    <w:rsid w:val="00EE28DF"/>
    <w:rsid w:val="00EF25AA"/>
    <w:rsid w:val="00EF3ACF"/>
    <w:rsid w:val="00EF4A4D"/>
    <w:rsid w:val="00EF700C"/>
    <w:rsid w:val="00F042C1"/>
    <w:rsid w:val="00F07DAA"/>
    <w:rsid w:val="00F12DF8"/>
    <w:rsid w:val="00F1404C"/>
    <w:rsid w:val="00F16D71"/>
    <w:rsid w:val="00F2367B"/>
    <w:rsid w:val="00F30101"/>
    <w:rsid w:val="00F4183F"/>
    <w:rsid w:val="00F4347D"/>
    <w:rsid w:val="00F43918"/>
    <w:rsid w:val="00F46BD9"/>
    <w:rsid w:val="00F529F8"/>
    <w:rsid w:val="00F55AFB"/>
    <w:rsid w:val="00F61EED"/>
    <w:rsid w:val="00F62CDA"/>
    <w:rsid w:val="00F67BAC"/>
    <w:rsid w:val="00F77B90"/>
    <w:rsid w:val="00F804D4"/>
    <w:rsid w:val="00F8065A"/>
    <w:rsid w:val="00F85957"/>
    <w:rsid w:val="00F9550C"/>
    <w:rsid w:val="00F96F34"/>
    <w:rsid w:val="00F975F3"/>
    <w:rsid w:val="00FA2BE9"/>
    <w:rsid w:val="00FA3732"/>
    <w:rsid w:val="00FA5A2B"/>
    <w:rsid w:val="00FB1BE7"/>
    <w:rsid w:val="00FB26C8"/>
    <w:rsid w:val="00FB2AAC"/>
    <w:rsid w:val="00FB4D56"/>
    <w:rsid w:val="00FB557A"/>
    <w:rsid w:val="00FB55C4"/>
    <w:rsid w:val="00FB6E7D"/>
    <w:rsid w:val="00FC3DC2"/>
    <w:rsid w:val="00FD3788"/>
    <w:rsid w:val="00FD5B9E"/>
    <w:rsid w:val="00FD6393"/>
    <w:rsid w:val="00FD7ADD"/>
    <w:rsid w:val="00FE665E"/>
    <w:rsid w:val="00FF4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E89B6"/>
  <w15:docId w15:val="{5D58607F-057C-4B7D-9F5A-C7BD7B257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1E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C7EBD"/>
    <w:pPr>
      <w:spacing w:before="120" w:after="120"/>
      <w:jc w:val="both"/>
      <w:outlineLvl w:val="1"/>
    </w:pPr>
    <w:rPr>
      <w:rFonts w:asciiTheme="minorHAnsi" w:hAnsiTheme="minorHAnsi"/>
      <w:i/>
    </w:rPr>
  </w:style>
  <w:style w:type="paragraph" w:styleId="Heading3">
    <w:name w:val="heading 3"/>
    <w:basedOn w:val="Normal"/>
    <w:next w:val="Normal"/>
    <w:link w:val="Heading3Char"/>
    <w:uiPriority w:val="9"/>
    <w:unhideWhenUsed/>
    <w:qFormat/>
    <w:rsid w:val="005F0E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F0E8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E4271"/>
    <w:pPr>
      <w:ind w:left="720"/>
      <w:contextualSpacing/>
    </w:pPr>
  </w:style>
  <w:style w:type="paragraph" w:customStyle="1" w:styleId="Default">
    <w:name w:val="Default"/>
    <w:rsid w:val="00B1013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128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80B"/>
    <w:rPr>
      <w:rFonts w:ascii="Segoe UI" w:hAnsi="Segoe UI" w:cs="Segoe UI"/>
      <w:sz w:val="18"/>
      <w:szCs w:val="18"/>
    </w:rPr>
  </w:style>
  <w:style w:type="character" w:customStyle="1" w:styleId="Heading1Char">
    <w:name w:val="Heading 1 Char"/>
    <w:basedOn w:val="DefaultParagraphFont"/>
    <w:link w:val="Heading1"/>
    <w:uiPriority w:val="9"/>
    <w:rsid w:val="002D1E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D1EF6"/>
    <w:pPr>
      <w:outlineLvl w:val="9"/>
    </w:pPr>
  </w:style>
  <w:style w:type="paragraph" w:styleId="TOC1">
    <w:name w:val="toc 1"/>
    <w:basedOn w:val="Normal"/>
    <w:next w:val="Normal"/>
    <w:autoRedefine/>
    <w:uiPriority w:val="39"/>
    <w:unhideWhenUsed/>
    <w:rsid w:val="004F10B1"/>
    <w:pPr>
      <w:tabs>
        <w:tab w:val="left" w:pos="1418"/>
        <w:tab w:val="right" w:leader="dot" w:pos="9350"/>
      </w:tabs>
      <w:spacing w:after="100"/>
    </w:pPr>
  </w:style>
  <w:style w:type="character" w:styleId="Hyperlink">
    <w:name w:val="Hyperlink"/>
    <w:basedOn w:val="DefaultParagraphFont"/>
    <w:uiPriority w:val="99"/>
    <w:unhideWhenUsed/>
    <w:rsid w:val="002D1EF6"/>
    <w:rPr>
      <w:color w:val="0563C1" w:themeColor="hyperlink"/>
      <w:u w:val="single"/>
    </w:rPr>
  </w:style>
  <w:style w:type="character" w:styleId="CommentReference">
    <w:name w:val="annotation reference"/>
    <w:basedOn w:val="DefaultParagraphFont"/>
    <w:uiPriority w:val="99"/>
    <w:semiHidden/>
    <w:unhideWhenUsed/>
    <w:rsid w:val="002D1EF6"/>
    <w:rPr>
      <w:sz w:val="16"/>
      <w:szCs w:val="16"/>
    </w:rPr>
  </w:style>
  <w:style w:type="paragraph" w:styleId="CommentText">
    <w:name w:val="annotation text"/>
    <w:basedOn w:val="Normal"/>
    <w:link w:val="CommentTextChar"/>
    <w:uiPriority w:val="99"/>
    <w:unhideWhenUsed/>
    <w:rsid w:val="002D1EF6"/>
    <w:pPr>
      <w:spacing w:line="240" w:lineRule="auto"/>
    </w:pPr>
    <w:rPr>
      <w:sz w:val="20"/>
      <w:szCs w:val="20"/>
    </w:rPr>
  </w:style>
  <w:style w:type="character" w:customStyle="1" w:styleId="CommentTextChar">
    <w:name w:val="Comment Text Char"/>
    <w:basedOn w:val="DefaultParagraphFont"/>
    <w:link w:val="CommentText"/>
    <w:uiPriority w:val="99"/>
    <w:rsid w:val="002D1EF6"/>
    <w:rPr>
      <w:sz w:val="20"/>
      <w:szCs w:val="20"/>
    </w:rPr>
  </w:style>
  <w:style w:type="paragraph" w:styleId="Header">
    <w:name w:val="header"/>
    <w:basedOn w:val="Normal"/>
    <w:link w:val="HeaderChar"/>
    <w:uiPriority w:val="99"/>
    <w:unhideWhenUsed/>
    <w:rsid w:val="005B5745"/>
    <w:pPr>
      <w:tabs>
        <w:tab w:val="center" w:pos="4844"/>
        <w:tab w:val="right" w:pos="9689"/>
      </w:tabs>
      <w:spacing w:after="0" w:line="240" w:lineRule="auto"/>
    </w:pPr>
  </w:style>
  <w:style w:type="character" w:customStyle="1" w:styleId="HeaderChar">
    <w:name w:val="Header Char"/>
    <w:basedOn w:val="DefaultParagraphFont"/>
    <w:link w:val="Header"/>
    <w:uiPriority w:val="99"/>
    <w:rsid w:val="005B5745"/>
  </w:style>
  <w:style w:type="paragraph" w:styleId="Footer">
    <w:name w:val="footer"/>
    <w:basedOn w:val="Normal"/>
    <w:link w:val="FooterChar"/>
    <w:uiPriority w:val="99"/>
    <w:unhideWhenUsed/>
    <w:rsid w:val="005B5745"/>
    <w:pPr>
      <w:tabs>
        <w:tab w:val="center" w:pos="4844"/>
        <w:tab w:val="right" w:pos="9689"/>
      </w:tabs>
      <w:spacing w:after="0" w:line="240" w:lineRule="auto"/>
    </w:pPr>
  </w:style>
  <w:style w:type="character" w:customStyle="1" w:styleId="FooterChar">
    <w:name w:val="Footer Char"/>
    <w:basedOn w:val="DefaultParagraphFont"/>
    <w:link w:val="Footer"/>
    <w:uiPriority w:val="99"/>
    <w:rsid w:val="005B5745"/>
  </w:style>
  <w:style w:type="paragraph" w:styleId="CommentSubject">
    <w:name w:val="annotation subject"/>
    <w:basedOn w:val="CommentText"/>
    <w:next w:val="CommentText"/>
    <w:link w:val="CommentSubjectChar"/>
    <w:uiPriority w:val="99"/>
    <w:semiHidden/>
    <w:unhideWhenUsed/>
    <w:rsid w:val="005B5745"/>
    <w:rPr>
      <w:b/>
      <w:bCs/>
    </w:rPr>
  </w:style>
  <w:style w:type="character" w:customStyle="1" w:styleId="CommentSubjectChar">
    <w:name w:val="Comment Subject Char"/>
    <w:basedOn w:val="CommentTextChar"/>
    <w:link w:val="CommentSubject"/>
    <w:uiPriority w:val="99"/>
    <w:semiHidden/>
    <w:rsid w:val="005B5745"/>
    <w:rPr>
      <w:b/>
      <w:bCs/>
      <w:sz w:val="20"/>
      <w:szCs w:val="20"/>
    </w:rPr>
  </w:style>
  <w:style w:type="paragraph" w:styleId="NormalWeb">
    <w:name w:val="Normal (Web)"/>
    <w:basedOn w:val="Normal"/>
    <w:uiPriority w:val="99"/>
    <w:semiHidden/>
    <w:unhideWhenUsed/>
    <w:rsid w:val="0008177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rmal1">
    <w:name w:val="Normal1"/>
    <w:basedOn w:val="Normal"/>
    <w:link w:val="normalChar"/>
    <w:qFormat/>
    <w:rsid w:val="00917CC1"/>
    <w:pPr>
      <w:spacing w:before="120" w:after="120" w:line="264" w:lineRule="auto"/>
    </w:pPr>
    <w:rPr>
      <w:rFonts w:ascii="Sylfaen" w:hAnsi="Sylfaen" w:cs="Times New Roman"/>
    </w:rPr>
  </w:style>
  <w:style w:type="character" w:customStyle="1" w:styleId="normalChar">
    <w:name w:val="normal Char"/>
    <w:basedOn w:val="DefaultParagraphFont"/>
    <w:link w:val="Normal1"/>
    <w:rsid w:val="00917CC1"/>
    <w:rPr>
      <w:rFonts w:ascii="Sylfaen" w:eastAsia="Calibri" w:hAnsi="Sylfaen" w:cs="Times New Roman"/>
    </w:rPr>
  </w:style>
  <w:style w:type="character" w:customStyle="1" w:styleId="Heading2Char">
    <w:name w:val="Heading 2 Char"/>
    <w:basedOn w:val="DefaultParagraphFont"/>
    <w:link w:val="Heading2"/>
    <w:uiPriority w:val="9"/>
    <w:rsid w:val="001C7EBD"/>
    <w:rPr>
      <w:rFonts w:asciiTheme="minorHAnsi" w:hAnsiTheme="minorHAnsi"/>
      <w:i/>
      <w:lang w:val="ka-GE"/>
    </w:rPr>
  </w:style>
  <w:style w:type="paragraph" w:styleId="FootnoteText">
    <w:name w:val="footnote text"/>
    <w:basedOn w:val="Normal"/>
    <w:link w:val="FootnoteTextChar"/>
    <w:uiPriority w:val="99"/>
    <w:semiHidden/>
    <w:rsid w:val="00001ACC"/>
    <w:pPr>
      <w:pBdr>
        <w:left w:val="single" w:sz="6" w:space="5" w:color="auto"/>
      </w:pBd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01AC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01ACC"/>
    <w:rPr>
      <w:vertAlign w:val="superscript"/>
    </w:rPr>
  </w:style>
  <w:style w:type="paragraph" w:styleId="TOC2">
    <w:name w:val="toc 2"/>
    <w:basedOn w:val="Normal"/>
    <w:next w:val="Normal"/>
    <w:autoRedefine/>
    <w:uiPriority w:val="39"/>
    <w:unhideWhenUsed/>
    <w:rsid w:val="008041A4"/>
    <w:pPr>
      <w:spacing w:after="100"/>
      <w:ind w:left="220"/>
    </w:pPr>
  </w:style>
  <w:style w:type="character" w:customStyle="1" w:styleId="Heading3Char">
    <w:name w:val="Heading 3 Char"/>
    <w:basedOn w:val="DefaultParagraphFont"/>
    <w:link w:val="Heading3"/>
    <w:uiPriority w:val="9"/>
    <w:rsid w:val="005F0E8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F0E81"/>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F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87920"/>
    <w:rPr>
      <w:color w:val="605E5C"/>
      <w:shd w:val="clear" w:color="auto" w:fill="E1DFDD"/>
    </w:rPr>
  </w:style>
  <w:style w:type="paragraph" w:styleId="Revision">
    <w:name w:val="Revision"/>
    <w:hidden/>
    <w:uiPriority w:val="99"/>
    <w:semiHidden/>
    <w:rsid w:val="00CE36C2"/>
    <w:pPr>
      <w:spacing w:after="0" w:line="240" w:lineRule="auto"/>
    </w:pPr>
  </w:style>
  <w:style w:type="character" w:styleId="FollowedHyperlink">
    <w:name w:val="FollowedHyperlink"/>
    <w:basedOn w:val="DefaultParagraphFont"/>
    <w:uiPriority w:val="99"/>
    <w:semiHidden/>
    <w:unhideWhenUsed/>
    <w:rsid w:val="002E19E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4195">
      <w:bodyDiv w:val="1"/>
      <w:marLeft w:val="0"/>
      <w:marRight w:val="0"/>
      <w:marTop w:val="0"/>
      <w:marBottom w:val="0"/>
      <w:divBdr>
        <w:top w:val="none" w:sz="0" w:space="0" w:color="auto"/>
        <w:left w:val="none" w:sz="0" w:space="0" w:color="auto"/>
        <w:bottom w:val="none" w:sz="0" w:space="0" w:color="auto"/>
        <w:right w:val="none" w:sz="0" w:space="0" w:color="auto"/>
      </w:divBdr>
      <w:divsChild>
        <w:div w:id="886650206">
          <w:marLeft w:val="274"/>
          <w:marRight w:val="0"/>
          <w:marTop w:val="0"/>
          <w:marBottom w:val="0"/>
          <w:divBdr>
            <w:top w:val="none" w:sz="0" w:space="0" w:color="auto"/>
            <w:left w:val="none" w:sz="0" w:space="0" w:color="auto"/>
            <w:bottom w:val="none" w:sz="0" w:space="0" w:color="auto"/>
            <w:right w:val="none" w:sz="0" w:space="0" w:color="auto"/>
          </w:divBdr>
        </w:div>
        <w:div w:id="1215773416">
          <w:marLeft w:val="274"/>
          <w:marRight w:val="0"/>
          <w:marTop w:val="0"/>
          <w:marBottom w:val="0"/>
          <w:divBdr>
            <w:top w:val="none" w:sz="0" w:space="0" w:color="auto"/>
            <w:left w:val="none" w:sz="0" w:space="0" w:color="auto"/>
            <w:bottom w:val="none" w:sz="0" w:space="0" w:color="auto"/>
            <w:right w:val="none" w:sz="0" w:space="0" w:color="auto"/>
          </w:divBdr>
        </w:div>
      </w:divsChild>
    </w:div>
    <w:div w:id="33432379">
      <w:bodyDiv w:val="1"/>
      <w:marLeft w:val="0"/>
      <w:marRight w:val="0"/>
      <w:marTop w:val="0"/>
      <w:marBottom w:val="0"/>
      <w:divBdr>
        <w:top w:val="none" w:sz="0" w:space="0" w:color="auto"/>
        <w:left w:val="none" w:sz="0" w:space="0" w:color="auto"/>
        <w:bottom w:val="none" w:sz="0" w:space="0" w:color="auto"/>
        <w:right w:val="none" w:sz="0" w:space="0" w:color="auto"/>
      </w:divBdr>
      <w:divsChild>
        <w:div w:id="1483814896">
          <w:marLeft w:val="274"/>
          <w:marRight w:val="0"/>
          <w:marTop w:val="0"/>
          <w:marBottom w:val="0"/>
          <w:divBdr>
            <w:top w:val="none" w:sz="0" w:space="0" w:color="auto"/>
            <w:left w:val="none" w:sz="0" w:space="0" w:color="auto"/>
            <w:bottom w:val="none" w:sz="0" w:space="0" w:color="auto"/>
            <w:right w:val="none" w:sz="0" w:space="0" w:color="auto"/>
          </w:divBdr>
        </w:div>
        <w:div w:id="1549612684">
          <w:marLeft w:val="274"/>
          <w:marRight w:val="0"/>
          <w:marTop w:val="0"/>
          <w:marBottom w:val="0"/>
          <w:divBdr>
            <w:top w:val="none" w:sz="0" w:space="0" w:color="auto"/>
            <w:left w:val="none" w:sz="0" w:space="0" w:color="auto"/>
            <w:bottom w:val="none" w:sz="0" w:space="0" w:color="auto"/>
            <w:right w:val="none" w:sz="0" w:space="0" w:color="auto"/>
          </w:divBdr>
        </w:div>
        <w:div w:id="1839928381">
          <w:marLeft w:val="274"/>
          <w:marRight w:val="0"/>
          <w:marTop w:val="0"/>
          <w:marBottom w:val="0"/>
          <w:divBdr>
            <w:top w:val="none" w:sz="0" w:space="0" w:color="auto"/>
            <w:left w:val="none" w:sz="0" w:space="0" w:color="auto"/>
            <w:bottom w:val="none" w:sz="0" w:space="0" w:color="auto"/>
            <w:right w:val="none" w:sz="0" w:space="0" w:color="auto"/>
          </w:divBdr>
        </w:div>
        <w:div w:id="1943150740">
          <w:marLeft w:val="274"/>
          <w:marRight w:val="0"/>
          <w:marTop w:val="0"/>
          <w:marBottom w:val="0"/>
          <w:divBdr>
            <w:top w:val="none" w:sz="0" w:space="0" w:color="auto"/>
            <w:left w:val="none" w:sz="0" w:space="0" w:color="auto"/>
            <w:bottom w:val="none" w:sz="0" w:space="0" w:color="auto"/>
            <w:right w:val="none" w:sz="0" w:space="0" w:color="auto"/>
          </w:divBdr>
        </w:div>
      </w:divsChild>
    </w:div>
    <w:div w:id="35980007">
      <w:bodyDiv w:val="1"/>
      <w:marLeft w:val="0"/>
      <w:marRight w:val="0"/>
      <w:marTop w:val="0"/>
      <w:marBottom w:val="0"/>
      <w:divBdr>
        <w:top w:val="none" w:sz="0" w:space="0" w:color="auto"/>
        <w:left w:val="none" w:sz="0" w:space="0" w:color="auto"/>
        <w:bottom w:val="none" w:sz="0" w:space="0" w:color="auto"/>
        <w:right w:val="none" w:sz="0" w:space="0" w:color="auto"/>
      </w:divBdr>
    </w:div>
    <w:div w:id="66925949">
      <w:bodyDiv w:val="1"/>
      <w:marLeft w:val="0"/>
      <w:marRight w:val="0"/>
      <w:marTop w:val="0"/>
      <w:marBottom w:val="0"/>
      <w:divBdr>
        <w:top w:val="none" w:sz="0" w:space="0" w:color="auto"/>
        <w:left w:val="none" w:sz="0" w:space="0" w:color="auto"/>
        <w:bottom w:val="none" w:sz="0" w:space="0" w:color="auto"/>
        <w:right w:val="none" w:sz="0" w:space="0" w:color="auto"/>
      </w:divBdr>
    </w:div>
    <w:div w:id="94331252">
      <w:bodyDiv w:val="1"/>
      <w:marLeft w:val="0"/>
      <w:marRight w:val="0"/>
      <w:marTop w:val="0"/>
      <w:marBottom w:val="0"/>
      <w:divBdr>
        <w:top w:val="none" w:sz="0" w:space="0" w:color="auto"/>
        <w:left w:val="none" w:sz="0" w:space="0" w:color="auto"/>
        <w:bottom w:val="none" w:sz="0" w:space="0" w:color="auto"/>
        <w:right w:val="none" w:sz="0" w:space="0" w:color="auto"/>
      </w:divBdr>
      <w:divsChild>
        <w:div w:id="122846997">
          <w:marLeft w:val="274"/>
          <w:marRight w:val="0"/>
          <w:marTop w:val="0"/>
          <w:marBottom w:val="0"/>
          <w:divBdr>
            <w:top w:val="none" w:sz="0" w:space="0" w:color="auto"/>
            <w:left w:val="none" w:sz="0" w:space="0" w:color="auto"/>
            <w:bottom w:val="none" w:sz="0" w:space="0" w:color="auto"/>
            <w:right w:val="none" w:sz="0" w:space="0" w:color="auto"/>
          </w:divBdr>
        </w:div>
        <w:div w:id="290208138">
          <w:marLeft w:val="274"/>
          <w:marRight w:val="0"/>
          <w:marTop w:val="0"/>
          <w:marBottom w:val="0"/>
          <w:divBdr>
            <w:top w:val="none" w:sz="0" w:space="0" w:color="auto"/>
            <w:left w:val="none" w:sz="0" w:space="0" w:color="auto"/>
            <w:bottom w:val="none" w:sz="0" w:space="0" w:color="auto"/>
            <w:right w:val="none" w:sz="0" w:space="0" w:color="auto"/>
          </w:divBdr>
        </w:div>
        <w:div w:id="1713768508">
          <w:marLeft w:val="274"/>
          <w:marRight w:val="0"/>
          <w:marTop w:val="0"/>
          <w:marBottom w:val="0"/>
          <w:divBdr>
            <w:top w:val="none" w:sz="0" w:space="0" w:color="auto"/>
            <w:left w:val="none" w:sz="0" w:space="0" w:color="auto"/>
            <w:bottom w:val="none" w:sz="0" w:space="0" w:color="auto"/>
            <w:right w:val="none" w:sz="0" w:space="0" w:color="auto"/>
          </w:divBdr>
        </w:div>
      </w:divsChild>
    </w:div>
    <w:div w:id="325936412">
      <w:bodyDiv w:val="1"/>
      <w:marLeft w:val="0"/>
      <w:marRight w:val="0"/>
      <w:marTop w:val="0"/>
      <w:marBottom w:val="0"/>
      <w:divBdr>
        <w:top w:val="none" w:sz="0" w:space="0" w:color="auto"/>
        <w:left w:val="none" w:sz="0" w:space="0" w:color="auto"/>
        <w:bottom w:val="none" w:sz="0" w:space="0" w:color="auto"/>
        <w:right w:val="none" w:sz="0" w:space="0" w:color="auto"/>
      </w:divBdr>
    </w:div>
    <w:div w:id="359208500">
      <w:bodyDiv w:val="1"/>
      <w:marLeft w:val="0"/>
      <w:marRight w:val="0"/>
      <w:marTop w:val="0"/>
      <w:marBottom w:val="0"/>
      <w:divBdr>
        <w:top w:val="none" w:sz="0" w:space="0" w:color="auto"/>
        <w:left w:val="none" w:sz="0" w:space="0" w:color="auto"/>
        <w:bottom w:val="none" w:sz="0" w:space="0" w:color="auto"/>
        <w:right w:val="none" w:sz="0" w:space="0" w:color="auto"/>
      </w:divBdr>
      <w:divsChild>
        <w:div w:id="816335491">
          <w:marLeft w:val="274"/>
          <w:marRight w:val="0"/>
          <w:marTop w:val="0"/>
          <w:marBottom w:val="0"/>
          <w:divBdr>
            <w:top w:val="none" w:sz="0" w:space="0" w:color="auto"/>
            <w:left w:val="none" w:sz="0" w:space="0" w:color="auto"/>
            <w:bottom w:val="none" w:sz="0" w:space="0" w:color="auto"/>
            <w:right w:val="none" w:sz="0" w:space="0" w:color="auto"/>
          </w:divBdr>
        </w:div>
        <w:div w:id="1365902750">
          <w:marLeft w:val="274"/>
          <w:marRight w:val="0"/>
          <w:marTop w:val="0"/>
          <w:marBottom w:val="0"/>
          <w:divBdr>
            <w:top w:val="none" w:sz="0" w:space="0" w:color="auto"/>
            <w:left w:val="none" w:sz="0" w:space="0" w:color="auto"/>
            <w:bottom w:val="none" w:sz="0" w:space="0" w:color="auto"/>
            <w:right w:val="none" w:sz="0" w:space="0" w:color="auto"/>
          </w:divBdr>
        </w:div>
        <w:div w:id="1680233127">
          <w:marLeft w:val="274"/>
          <w:marRight w:val="0"/>
          <w:marTop w:val="0"/>
          <w:marBottom w:val="0"/>
          <w:divBdr>
            <w:top w:val="none" w:sz="0" w:space="0" w:color="auto"/>
            <w:left w:val="none" w:sz="0" w:space="0" w:color="auto"/>
            <w:bottom w:val="none" w:sz="0" w:space="0" w:color="auto"/>
            <w:right w:val="none" w:sz="0" w:space="0" w:color="auto"/>
          </w:divBdr>
        </w:div>
        <w:div w:id="1755589835">
          <w:marLeft w:val="274"/>
          <w:marRight w:val="0"/>
          <w:marTop w:val="0"/>
          <w:marBottom w:val="0"/>
          <w:divBdr>
            <w:top w:val="none" w:sz="0" w:space="0" w:color="auto"/>
            <w:left w:val="none" w:sz="0" w:space="0" w:color="auto"/>
            <w:bottom w:val="none" w:sz="0" w:space="0" w:color="auto"/>
            <w:right w:val="none" w:sz="0" w:space="0" w:color="auto"/>
          </w:divBdr>
        </w:div>
        <w:div w:id="2065330054">
          <w:marLeft w:val="274"/>
          <w:marRight w:val="0"/>
          <w:marTop w:val="0"/>
          <w:marBottom w:val="0"/>
          <w:divBdr>
            <w:top w:val="none" w:sz="0" w:space="0" w:color="auto"/>
            <w:left w:val="none" w:sz="0" w:space="0" w:color="auto"/>
            <w:bottom w:val="none" w:sz="0" w:space="0" w:color="auto"/>
            <w:right w:val="none" w:sz="0" w:space="0" w:color="auto"/>
          </w:divBdr>
        </w:div>
      </w:divsChild>
    </w:div>
    <w:div w:id="509296256">
      <w:bodyDiv w:val="1"/>
      <w:marLeft w:val="0"/>
      <w:marRight w:val="0"/>
      <w:marTop w:val="0"/>
      <w:marBottom w:val="0"/>
      <w:divBdr>
        <w:top w:val="none" w:sz="0" w:space="0" w:color="auto"/>
        <w:left w:val="none" w:sz="0" w:space="0" w:color="auto"/>
        <w:bottom w:val="none" w:sz="0" w:space="0" w:color="auto"/>
        <w:right w:val="none" w:sz="0" w:space="0" w:color="auto"/>
      </w:divBdr>
    </w:div>
    <w:div w:id="634875473">
      <w:bodyDiv w:val="1"/>
      <w:marLeft w:val="0"/>
      <w:marRight w:val="0"/>
      <w:marTop w:val="0"/>
      <w:marBottom w:val="0"/>
      <w:divBdr>
        <w:top w:val="none" w:sz="0" w:space="0" w:color="auto"/>
        <w:left w:val="none" w:sz="0" w:space="0" w:color="auto"/>
        <w:bottom w:val="none" w:sz="0" w:space="0" w:color="auto"/>
        <w:right w:val="none" w:sz="0" w:space="0" w:color="auto"/>
      </w:divBdr>
      <w:divsChild>
        <w:div w:id="642470726">
          <w:marLeft w:val="446"/>
          <w:marRight w:val="0"/>
          <w:marTop w:val="0"/>
          <w:marBottom w:val="0"/>
          <w:divBdr>
            <w:top w:val="none" w:sz="0" w:space="0" w:color="auto"/>
            <w:left w:val="none" w:sz="0" w:space="0" w:color="auto"/>
            <w:bottom w:val="none" w:sz="0" w:space="0" w:color="auto"/>
            <w:right w:val="none" w:sz="0" w:space="0" w:color="auto"/>
          </w:divBdr>
        </w:div>
        <w:div w:id="1018579849">
          <w:marLeft w:val="446"/>
          <w:marRight w:val="0"/>
          <w:marTop w:val="0"/>
          <w:marBottom w:val="0"/>
          <w:divBdr>
            <w:top w:val="none" w:sz="0" w:space="0" w:color="auto"/>
            <w:left w:val="none" w:sz="0" w:space="0" w:color="auto"/>
            <w:bottom w:val="none" w:sz="0" w:space="0" w:color="auto"/>
            <w:right w:val="none" w:sz="0" w:space="0" w:color="auto"/>
          </w:divBdr>
        </w:div>
        <w:div w:id="1513376818">
          <w:marLeft w:val="446"/>
          <w:marRight w:val="0"/>
          <w:marTop w:val="0"/>
          <w:marBottom w:val="0"/>
          <w:divBdr>
            <w:top w:val="none" w:sz="0" w:space="0" w:color="auto"/>
            <w:left w:val="none" w:sz="0" w:space="0" w:color="auto"/>
            <w:bottom w:val="none" w:sz="0" w:space="0" w:color="auto"/>
            <w:right w:val="none" w:sz="0" w:space="0" w:color="auto"/>
          </w:divBdr>
        </w:div>
        <w:div w:id="1807775806">
          <w:marLeft w:val="446"/>
          <w:marRight w:val="0"/>
          <w:marTop w:val="0"/>
          <w:marBottom w:val="0"/>
          <w:divBdr>
            <w:top w:val="none" w:sz="0" w:space="0" w:color="auto"/>
            <w:left w:val="none" w:sz="0" w:space="0" w:color="auto"/>
            <w:bottom w:val="none" w:sz="0" w:space="0" w:color="auto"/>
            <w:right w:val="none" w:sz="0" w:space="0" w:color="auto"/>
          </w:divBdr>
        </w:div>
        <w:div w:id="1928608903">
          <w:marLeft w:val="446"/>
          <w:marRight w:val="0"/>
          <w:marTop w:val="0"/>
          <w:marBottom w:val="0"/>
          <w:divBdr>
            <w:top w:val="none" w:sz="0" w:space="0" w:color="auto"/>
            <w:left w:val="none" w:sz="0" w:space="0" w:color="auto"/>
            <w:bottom w:val="none" w:sz="0" w:space="0" w:color="auto"/>
            <w:right w:val="none" w:sz="0" w:space="0" w:color="auto"/>
          </w:divBdr>
        </w:div>
      </w:divsChild>
    </w:div>
    <w:div w:id="645092391">
      <w:bodyDiv w:val="1"/>
      <w:marLeft w:val="0"/>
      <w:marRight w:val="0"/>
      <w:marTop w:val="0"/>
      <w:marBottom w:val="0"/>
      <w:divBdr>
        <w:top w:val="none" w:sz="0" w:space="0" w:color="auto"/>
        <w:left w:val="none" w:sz="0" w:space="0" w:color="auto"/>
        <w:bottom w:val="none" w:sz="0" w:space="0" w:color="auto"/>
        <w:right w:val="none" w:sz="0" w:space="0" w:color="auto"/>
      </w:divBdr>
      <w:divsChild>
        <w:div w:id="80956583">
          <w:marLeft w:val="274"/>
          <w:marRight w:val="0"/>
          <w:marTop w:val="0"/>
          <w:marBottom w:val="0"/>
          <w:divBdr>
            <w:top w:val="none" w:sz="0" w:space="0" w:color="auto"/>
            <w:left w:val="none" w:sz="0" w:space="0" w:color="auto"/>
            <w:bottom w:val="none" w:sz="0" w:space="0" w:color="auto"/>
            <w:right w:val="none" w:sz="0" w:space="0" w:color="auto"/>
          </w:divBdr>
        </w:div>
        <w:div w:id="236984196">
          <w:marLeft w:val="274"/>
          <w:marRight w:val="0"/>
          <w:marTop w:val="0"/>
          <w:marBottom w:val="0"/>
          <w:divBdr>
            <w:top w:val="none" w:sz="0" w:space="0" w:color="auto"/>
            <w:left w:val="none" w:sz="0" w:space="0" w:color="auto"/>
            <w:bottom w:val="none" w:sz="0" w:space="0" w:color="auto"/>
            <w:right w:val="none" w:sz="0" w:space="0" w:color="auto"/>
          </w:divBdr>
        </w:div>
        <w:div w:id="395319963">
          <w:marLeft w:val="274"/>
          <w:marRight w:val="0"/>
          <w:marTop w:val="0"/>
          <w:marBottom w:val="0"/>
          <w:divBdr>
            <w:top w:val="none" w:sz="0" w:space="0" w:color="auto"/>
            <w:left w:val="none" w:sz="0" w:space="0" w:color="auto"/>
            <w:bottom w:val="none" w:sz="0" w:space="0" w:color="auto"/>
            <w:right w:val="none" w:sz="0" w:space="0" w:color="auto"/>
          </w:divBdr>
        </w:div>
        <w:div w:id="488138758">
          <w:marLeft w:val="274"/>
          <w:marRight w:val="0"/>
          <w:marTop w:val="0"/>
          <w:marBottom w:val="0"/>
          <w:divBdr>
            <w:top w:val="none" w:sz="0" w:space="0" w:color="auto"/>
            <w:left w:val="none" w:sz="0" w:space="0" w:color="auto"/>
            <w:bottom w:val="none" w:sz="0" w:space="0" w:color="auto"/>
            <w:right w:val="none" w:sz="0" w:space="0" w:color="auto"/>
          </w:divBdr>
        </w:div>
        <w:div w:id="883446301">
          <w:marLeft w:val="274"/>
          <w:marRight w:val="0"/>
          <w:marTop w:val="0"/>
          <w:marBottom w:val="0"/>
          <w:divBdr>
            <w:top w:val="none" w:sz="0" w:space="0" w:color="auto"/>
            <w:left w:val="none" w:sz="0" w:space="0" w:color="auto"/>
            <w:bottom w:val="none" w:sz="0" w:space="0" w:color="auto"/>
            <w:right w:val="none" w:sz="0" w:space="0" w:color="auto"/>
          </w:divBdr>
        </w:div>
        <w:div w:id="1251309698">
          <w:marLeft w:val="274"/>
          <w:marRight w:val="0"/>
          <w:marTop w:val="0"/>
          <w:marBottom w:val="0"/>
          <w:divBdr>
            <w:top w:val="none" w:sz="0" w:space="0" w:color="auto"/>
            <w:left w:val="none" w:sz="0" w:space="0" w:color="auto"/>
            <w:bottom w:val="none" w:sz="0" w:space="0" w:color="auto"/>
            <w:right w:val="none" w:sz="0" w:space="0" w:color="auto"/>
          </w:divBdr>
        </w:div>
        <w:div w:id="1886215238">
          <w:marLeft w:val="274"/>
          <w:marRight w:val="0"/>
          <w:marTop w:val="0"/>
          <w:marBottom w:val="0"/>
          <w:divBdr>
            <w:top w:val="none" w:sz="0" w:space="0" w:color="auto"/>
            <w:left w:val="none" w:sz="0" w:space="0" w:color="auto"/>
            <w:bottom w:val="none" w:sz="0" w:space="0" w:color="auto"/>
            <w:right w:val="none" w:sz="0" w:space="0" w:color="auto"/>
          </w:divBdr>
        </w:div>
      </w:divsChild>
    </w:div>
    <w:div w:id="692457548">
      <w:bodyDiv w:val="1"/>
      <w:marLeft w:val="0"/>
      <w:marRight w:val="0"/>
      <w:marTop w:val="0"/>
      <w:marBottom w:val="0"/>
      <w:divBdr>
        <w:top w:val="none" w:sz="0" w:space="0" w:color="auto"/>
        <w:left w:val="none" w:sz="0" w:space="0" w:color="auto"/>
        <w:bottom w:val="none" w:sz="0" w:space="0" w:color="auto"/>
        <w:right w:val="none" w:sz="0" w:space="0" w:color="auto"/>
      </w:divBdr>
      <w:divsChild>
        <w:div w:id="338124462">
          <w:marLeft w:val="446"/>
          <w:marRight w:val="0"/>
          <w:marTop w:val="0"/>
          <w:marBottom w:val="0"/>
          <w:divBdr>
            <w:top w:val="none" w:sz="0" w:space="0" w:color="auto"/>
            <w:left w:val="none" w:sz="0" w:space="0" w:color="auto"/>
            <w:bottom w:val="none" w:sz="0" w:space="0" w:color="auto"/>
            <w:right w:val="none" w:sz="0" w:space="0" w:color="auto"/>
          </w:divBdr>
        </w:div>
        <w:div w:id="542448268">
          <w:marLeft w:val="446"/>
          <w:marRight w:val="0"/>
          <w:marTop w:val="0"/>
          <w:marBottom w:val="0"/>
          <w:divBdr>
            <w:top w:val="none" w:sz="0" w:space="0" w:color="auto"/>
            <w:left w:val="none" w:sz="0" w:space="0" w:color="auto"/>
            <w:bottom w:val="none" w:sz="0" w:space="0" w:color="auto"/>
            <w:right w:val="none" w:sz="0" w:space="0" w:color="auto"/>
          </w:divBdr>
        </w:div>
        <w:div w:id="943684945">
          <w:marLeft w:val="446"/>
          <w:marRight w:val="0"/>
          <w:marTop w:val="0"/>
          <w:marBottom w:val="0"/>
          <w:divBdr>
            <w:top w:val="none" w:sz="0" w:space="0" w:color="auto"/>
            <w:left w:val="none" w:sz="0" w:space="0" w:color="auto"/>
            <w:bottom w:val="none" w:sz="0" w:space="0" w:color="auto"/>
            <w:right w:val="none" w:sz="0" w:space="0" w:color="auto"/>
          </w:divBdr>
        </w:div>
        <w:div w:id="1152985931">
          <w:marLeft w:val="446"/>
          <w:marRight w:val="0"/>
          <w:marTop w:val="0"/>
          <w:marBottom w:val="0"/>
          <w:divBdr>
            <w:top w:val="none" w:sz="0" w:space="0" w:color="auto"/>
            <w:left w:val="none" w:sz="0" w:space="0" w:color="auto"/>
            <w:bottom w:val="none" w:sz="0" w:space="0" w:color="auto"/>
            <w:right w:val="none" w:sz="0" w:space="0" w:color="auto"/>
          </w:divBdr>
        </w:div>
      </w:divsChild>
    </w:div>
    <w:div w:id="703289266">
      <w:bodyDiv w:val="1"/>
      <w:marLeft w:val="0"/>
      <w:marRight w:val="0"/>
      <w:marTop w:val="0"/>
      <w:marBottom w:val="0"/>
      <w:divBdr>
        <w:top w:val="none" w:sz="0" w:space="0" w:color="auto"/>
        <w:left w:val="none" w:sz="0" w:space="0" w:color="auto"/>
        <w:bottom w:val="none" w:sz="0" w:space="0" w:color="auto"/>
        <w:right w:val="none" w:sz="0" w:space="0" w:color="auto"/>
      </w:divBdr>
    </w:div>
    <w:div w:id="796992723">
      <w:bodyDiv w:val="1"/>
      <w:marLeft w:val="0"/>
      <w:marRight w:val="0"/>
      <w:marTop w:val="0"/>
      <w:marBottom w:val="0"/>
      <w:divBdr>
        <w:top w:val="none" w:sz="0" w:space="0" w:color="auto"/>
        <w:left w:val="none" w:sz="0" w:space="0" w:color="auto"/>
        <w:bottom w:val="none" w:sz="0" w:space="0" w:color="auto"/>
        <w:right w:val="none" w:sz="0" w:space="0" w:color="auto"/>
      </w:divBdr>
      <w:divsChild>
        <w:div w:id="67310818">
          <w:marLeft w:val="274"/>
          <w:marRight w:val="0"/>
          <w:marTop w:val="0"/>
          <w:marBottom w:val="0"/>
          <w:divBdr>
            <w:top w:val="none" w:sz="0" w:space="0" w:color="auto"/>
            <w:left w:val="none" w:sz="0" w:space="0" w:color="auto"/>
            <w:bottom w:val="none" w:sz="0" w:space="0" w:color="auto"/>
            <w:right w:val="none" w:sz="0" w:space="0" w:color="auto"/>
          </w:divBdr>
        </w:div>
        <w:div w:id="219024329">
          <w:marLeft w:val="274"/>
          <w:marRight w:val="0"/>
          <w:marTop w:val="0"/>
          <w:marBottom w:val="0"/>
          <w:divBdr>
            <w:top w:val="none" w:sz="0" w:space="0" w:color="auto"/>
            <w:left w:val="none" w:sz="0" w:space="0" w:color="auto"/>
            <w:bottom w:val="none" w:sz="0" w:space="0" w:color="auto"/>
            <w:right w:val="none" w:sz="0" w:space="0" w:color="auto"/>
          </w:divBdr>
        </w:div>
        <w:div w:id="501748668">
          <w:marLeft w:val="274"/>
          <w:marRight w:val="0"/>
          <w:marTop w:val="0"/>
          <w:marBottom w:val="0"/>
          <w:divBdr>
            <w:top w:val="none" w:sz="0" w:space="0" w:color="auto"/>
            <w:left w:val="none" w:sz="0" w:space="0" w:color="auto"/>
            <w:bottom w:val="none" w:sz="0" w:space="0" w:color="auto"/>
            <w:right w:val="none" w:sz="0" w:space="0" w:color="auto"/>
          </w:divBdr>
        </w:div>
        <w:div w:id="923103106">
          <w:marLeft w:val="274"/>
          <w:marRight w:val="0"/>
          <w:marTop w:val="0"/>
          <w:marBottom w:val="0"/>
          <w:divBdr>
            <w:top w:val="none" w:sz="0" w:space="0" w:color="auto"/>
            <w:left w:val="none" w:sz="0" w:space="0" w:color="auto"/>
            <w:bottom w:val="none" w:sz="0" w:space="0" w:color="auto"/>
            <w:right w:val="none" w:sz="0" w:space="0" w:color="auto"/>
          </w:divBdr>
        </w:div>
        <w:div w:id="1108233556">
          <w:marLeft w:val="274"/>
          <w:marRight w:val="0"/>
          <w:marTop w:val="0"/>
          <w:marBottom w:val="0"/>
          <w:divBdr>
            <w:top w:val="none" w:sz="0" w:space="0" w:color="auto"/>
            <w:left w:val="none" w:sz="0" w:space="0" w:color="auto"/>
            <w:bottom w:val="none" w:sz="0" w:space="0" w:color="auto"/>
            <w:right w:val="none" w:sz="0" w:space="0" w:color="auto"/>
          </w:divBdr>
        </w:div>
        <w:div w:id="1448967574">
          <w:marLeft w:val="274"/>
          <w:marRight w:val="0"/>
          <w:marTop w:val="0"/>
          <w:marBottom w:val="0"/>
          <w:divBdr>
            <w:top w:val="none" w:sz="0" w:space="0" w:color="auto"/>
            <w:left w:val="none" w:sz="0" w:space="0" w:color="auto"/>
            <w:bottom w:val="none" w:sz="0" w:space="0" w:color="auto"/>
            <w:right w:val="none" w:sz="0" w:space="0" w:color="auto"/>
          </w:divBdr>
        </w:div>
        <w:div w:id="1700811241">
          <w:marLeft w:val="274"/>
          <w:marRight w:val="0"/>
          <w:marTop w:val="0"/>
          <w:marBottom w:val="0"/>
          <w:divBdr>
            <w:top w:val="none" w:sz="0" w:space="0" w:color="auto"/>
            <w:left w:val="none" w:sz="0" w:space="0" w:color="auto"/>
            <w:bottom w:val="none" w:sz="0" w:space="0" w:color="auto"/>
            <w:right w:val="none" w:sz="0" w:space="0" w:color="auto"/>
          </w:divBdr>
        </w:div>
        <w:div w:id="2111269259">
          <w:marLeft w:val="274"/>
          <w:marRight w:val="0"/>
          <w:marTop w:val="0"/>
          <w:marBottom w:val="0"/>
          <w:divBdr>
            <w:top w:val="none" w:sz="0" w:space="0" w:color="auto"/>
            <w:left w:val="none" w:sz="0" w:space="0" w:color="auto"/>
            <w:bottom w:val="none" w:sz="0" w:space="0" w:color="auto"/>
            <w:right w:val="none" w:sz="0" w:space="0" w:color="auto"/>
          </w:divBdr>
        </w:div>
      </w:divsChild>
    </w:div>
    <w:div w:id="797843117">
      <w:bodyDiv w:val="1"/>
      <w:marLeft w:val="0"/>
      <w:marRight w:val="0"/>
      <w:marTop w:val="0"/>
      <w:marBottom w:val="0"/>
      <w:divBdr>
        <w:top w:val="none" w:sz="0" w:space="0" w:color="auto"/>
        <w:left w:val="none" w:sz="0" w:space="0" w:color="auto"/>
        <w:bottom w:val="none" w:sz="0" w:space="0" w:color="auto"/>
        <w:right w:val="none" w:sz="0" w:space="0" w:color="auto"/>
      </w:divBdr>
      <w:divsChild>
        <w:div w:id="631594592">
          <w:marLeft w:val="274"/>
          <w:marRight w:val="0"/>
          <w:marTop w:val="0"/>
          <w:marBottom w:val="0"/>
          <w:divBdr>
            <w:top w:val="none" w:sz="0" w:space="0" w:color="auto"/>
            <w:left w:val="none" w:sz="0" w:space="0" w:color="auto"/>
            <w:bottom w:val="none" w:sz="0" w:space="0" w:color="auto"/>
            <w:right w:val="none" w:sz="0" w:space="0" w:color="auto"/>
          </w:divBdr>
        </w:div>
        <w:div w:id="634069839">
          <w:marLeft w:val="274"/>
          <w:marRight w:val="0"/>
          <w:marTop w:val="0"/>
          <w:marBottom w:val="0"/>
          <w:divBdr>
            <w:top w:val="none" w:sz="0" w:space="0" w:color="auto"/>
            <w:left w:val="none" w:sz="0" w:space="0" w:color="auto"/>
            <w:bottom w:val="none" w:sz="0" w:space="0" w:color="auto"/>
            <w:right w:val="none" w:sz="0" w:space="0" w:color="auto"/>
          </w:divBdr>
        </w:div>
        <w:div w:id="688222680">
          <w:marLeft w:val="274"/>
          <w:marRight w:val="0"/>
          <w:marTop w:val="0"/>
          <w:marBottom w:val="0"/>
          <w:divBdr>
            <w:top w:val="none" w:sz="0" w:space="0" w:color="auto"/>
            <w:left w:val="none" w:sz="0" w:space="0" w:color="auto"/>
            <w:bottom w:val="none" w:sz="0" w:space="0" w:color="auto"/>
            <w:right w:val="none" w:sz="0" w:space="0" w:color="auto"/>
          </w:divBdr>
        </w:div>
        <w:div w:id="727387033">
          <w:marLeft w:val="274"/>
          <w:marRight w:val="0"/>
          <w:marTop w:val="0"/>
          <w:marBottom w:val="0"/>
          <w:divBdr>
            <w:top w:val="none" w:sz="0" w:space="0" w:color="auto"/>
            <w:left w:val="none" w:sz="0" w:space="0" w:color="auto"/>
            <w:bottom w:val="none" w:sz="0" w:space="0" w:color="auto"/>
            <w:right w:val="none" w:sz="0" w:space="0" w:color="auto"/>
          </w:divBdr>
        </w:div>
        <w:div w:id="1551965530">
          <w:marLeft w:val="274"/>
          <w:marRight w:val="0"/>
          <w:marTop w:val="0"/>
          <w:marBottom w:val="0"/>
          <w:divBdr>
            <w:top w:val="none" w:sz="0" w:space="0" w:color="auto"/>
            <w:left w:val="none" w:sz="0" w:space="0" w:color="auto"/>
            <w:bottom w:val="none" w:sz="0" w:space="0" w:color="auto"/>
            <w:right w:val="none" w:sz="0" w:space="0" w:color="auto"/>
          </w:divBdr>
        </w:div>
      </w:divsChild>
    </w:div>
    <w:div w:id="819007858">
      <w:bodyDiv w:val="1"/>
      <w:marLeft w:val="0"/>
      <w:marRight w:val="0"/>
      <w:marTop w:val="0"/>
      <w:marBottom w:val="0"/>
      <w:divBdr>
        <w:top w:val="none" w:sz="0" w:space="0" w:color="auto"/>
        <w:left w:val="none" w:sz="0" w:space="0" w:color="auto"/>
        <w:bottom w:val="none" w:sz="0" w:space="0" w:color="auto"/>
        <w:right w:val="none" w:sz="0" w:space="0" w:color="auto"/>
      </w:divBdr>
    </w:div>
    <w:div w:id="833253650">
      <w:bodyDiv w:val="1"/>
      <w:marLeft w:val="0"/>
      <w:marRight w:val="0"/>
      <w:marTop w:val="0"/>
      <w:marBottom w:val="0"/>
      <w:divBdr>
        <w:top w:val="none" w:sz="0" w:space="0" w:color="auto"/>
        <w:left w:val="none" w:sz="0" w:space="0" w:color="auto"/>
        <w:bottom w:val="none" w:sz="0" w:space="0" w:color="auto"/>
        <w:right w:val="none" w:sz="0" w:space="0" w:color="auto"/>
      </w:divBdr>
      <w:divsChild>
        <w:div w:id="890263177">
          <w:marLeft w:val="720"/>
          <w:marRight w:val="0"/>
          <w:marTop w:val="0"/>
          <w:marBottom w:val="0"/>
          <w:divBdr>
            <w:top w:val="none" w:sz="0" w:space="0" w:color="auto"/>
            <w:left w:val="none" w:sz="0" w:space="0" w:color="auto"/>
            <w:bottom w:val="none" w:sz="0" w:space="0" w:color="auto"/>
            <w:right w:val="none" w:sz="0" w:space="0" w:color="auto"/>
          </w:divBdr>
        </w:div>
        <w:div w:id="1359771757">
          <w:marLeft w:val="720"/>
          <w:marRight w:val="0"/>
          <w:marTop w:val="0"/>
          <w:marBottom w:val="0"/>
          <w:divBdr>
            <w:top w:val="none" w:sz="0" w:space="0" w:color="auto"/>
            <w:left w:val="none" w:sz="0" w:space="0" w:color="auto"/>
            <w:bottom w:val="none" w:sz="0" w:space="0" w:color="auto"/>
            <w:right w:val="none" w:sz="0" w:space="0" w:color="auto"/>
          </w:divBdr>
        </w:div>
        <w:div w:id="1546676092">
          <w:marLeft w:val="720"/>
          <w:marRight w:val="0"/>
          <w:marTop w:val="0"/>
          <w:marBottom w:val="0"/>
          <w:divBdr>
            <w:top w:val="none" w:sz="0" w:space="0" w:color="auto"/>
            <w:left w:val="none" w:sz="0" w:space="0" w:color="auto"/>
            <w:bottom w:val="none" w:sz="0" w:space="0" w:color="auto"/>
            <w:right w:val="none" w:sz="0" w:space="0" w:color="auto"/>
          </w:divBdr>
        </w:div>
        <w:div w:id="1617248310">
          <w:marLeft w:val="720"/>
          <w:marRight w:val="0"/>
          <w:marTop w:val="0"/>
          <w:marBottom w:val="0"/>
          <w:divBdr>
            <w:top w:val="none" w:sz="0" w:space="0" w:color="auto"/>
            <w:left w:val="none" w:sz="0" w:space="0" w:color="auto"/>
            <w:bottom w:val="none" w:sz="0" w:space="0" w:color="auto"/>
            <w:right w:val="none" w:sz="0" w:space="0" w:color="auto"/>
          </w:divBdr>
        </w:div>
        <w:div w:id="1764715902">
          <w:marLeft w:val="720"/>
          <w:marRight w:val="0"/>
          <w:marTop w:val="0"/>
          <w:marBottom w:val="0"/>
          <w:divBdr>
            <w:top w:val="none" w:sz="0" w:space="0" w:color="auto"/>
            <w:left w:val="none" w:sz="0" w:space="0" w:color="auto"/>
            <w:bottom w:val="none" w:sz="0" w:space="0" w:color="auto"/>
            <w:right w:val="none" w:sz="0" w:space="0" w:color="auto"/>
          </w:divBdr>
        </w:div>
        <w:div w:id="1977947551">
          <w:marLeft w:val="720"/>
          <w:marRight w:val="0"/>
          <w:marTop w:val="0"/>
          <w:marBottom w:val="0"/>
          <w:divBdr>
            <w:top w:val="none" w:sz="0" w:space="0" w:color="auto"/>
            <w:left w:val="none" w:sz="0" w:space="0" w:color="auto"/>
            <w:bottom w:val="none" w:sz="0" w:space="0" w:color="auto"/>
            <w:right w:val="none" w:sz="0" w:space="0" w:color="auto"/>
          </w:divBdr>
        </w:div>
      </w:divsChild>
    </w:div>
    <w:div w:id="859591230">
      <w:bodyDiv w:val="1"/>
      <w:marLeft w:val="0"/>
      <w:marRight w:val="0"/>
      <w:marTop w:val="0"/>
      <w:marBottom w:val="0"/>
      <w:divBdr>
        <w:top w:val="none" w:sz="0" w:space="0" w:color="auto"/>
        <w:left w:val="none" w:sz="0" w:space="0" w:color="auto"/>
        <w:bottom w:val="none" w:sz="0" w:space="0" w:color="auto"/>
        <w:right w:val="none" w:sz="0" w:space="0" w:color="auto"/>
      </w:divBdr>
      <w:divsChild>
        <w:div w:id="1014575145">
          <w:marLeft w:val="274"/>
          <w:marRight w:val="0"/>
          <w:marTop w:val="0"/>
          <w:marBottom w:val="0"/>
          <w:divBdr>
            <w:top w:val="none" w:sz="0" w:space="0" w:color="auto"/>
            <w:left w:val="none" w:sz="0" w:space="0" w:color="auto"/>
            <w:bottom w:val="none" w:sz="0" w:space="0" w:color="auto"/>
            <w:right w:val="none" w:sz="0" w:space="0" w:color="auto"/>
          </w:divBdr>
        </w:div>
        <w:div w:id="1438140509">
          <w:marLeft w:val="274"/>
          <w:marRight w:val="0"/>
          <w:marTop w:val="0"/>
          <w:marBottom w:val="0"/>
          <w:divBdr>
            <w:top w:val="none" w:sz="0" w:space="0" w:color="auto"/>
            <w:left w:val="none" w:sz="0" w:space="0" w:color="auto"/>
            <w:bottom w:val="none" w:sz="0" w:space="0" w:color="auto"/>
            <w:right w:val="none" w:sz="0" w:space="0" w:color="auto"/>
          </w:divBdr>
        </w:div>
        <w:div w:id="1634941911">
          <w:marLeft w:val="274"/>
          <w:marRight w:val="0"/>
          <w:marTop w:val="0"/>
          <w:marBottom w:val="0"/>
          <w:divBdr>
            <w:top w:val="none" w:sz="0" w:space="0" w:color="auto"/>
            <w:left w:val="none" w:sz="0" w:space="0" w:color="auto"/>
            <w:bottom w:val="none" w:sz="0" w:space="0" w:color="auto"/>
            <w:right w:val="none" w:sz="0" w:space="0" w:color="auto"/>
          </w:divBdr>
        </w:div>
        <w:div w:id="2053113624">
          <w:marLeft w:val="274"/>
          <w:marRight w:val="0"/>
          <w:marTop w:val="0"/>
          <w:marBottom w:val="0"/>
          <w:divBdr>
            <w:top w:val="none" w:sz="0" w:space="0" w:color="auto"/>
            <w:left w:val="none" w:sz="0" w:space="0" w:color="auto"/>
            <w:bottom w:val="none" w:sz="0" w:space="0" w:color="auto"/>
            <w:right w:val="none" w:sz="0" w:space="0" w:color="auto"/>
          </w:divBdr>
        </w:div>
      </w:divsChild>
    </w:div>
    <w:div w:id="1042096050">
      <w:bodyDiv w:val="1"/>
      <w:marLeft w:val="0"/>
      <w:marRight w:val="0"/>
      <w:marTop w:val="0"/>
      <w:marBottom w:val="0"/>
      <w:divBdr>
        <w:top w:val="none" w:sz="0" w:space="0" w:color="auto"/>
        <w:left w:val="none" w:sz="0" w:space="0" w:color="auto"/>
        <w:bottom w:val="none" w:sz="0" w:space="0" w:color="auto"/>
        <w:right w:val="none" w:sz="0" w:space="0" w:color="auto"/>
      </w:divBdr>
      <w:divsChild>
        <w:div w:id="1124957488">
          <w:marLeft w:val="274"/>
          <w:marRight w:val="0"/>
          <w:marTop w:val="0"/>
          <w:marBottom w:val="0"/>
          <w:divBdr>
            <w:top w:val="none" w:sz="0" w:space="0" w:color="auto"/>
            <w:left w:val="none" w:sz="0" w:space="0" w:color="auto"/>
            <w:bottom w:val="none" w:sz="0" w:space="0" w:color="auto"/>
            <w:right w:val="none" w:sz="0" w:space="0" w:color="auto"/>
          </w:divBdr>
        </w:div>
        <w:div w:id="1362589059">
          <w:marLeft w:val="274"/>
          <w:marRight w:val="0"/>
          <w:marTop w:val="0"/>
          <w:marBottom w:val="0"/>
          <w:divBdr>
            <w:top w:val="none" w:sz="0" w:space="0" w:color="auto"/>
            <w:left w:val="none" w:sz="0" w:space="0" w:color="auto"/>
            <w:bottom w:val="none" w:sz="0" w:space="0" w:color="auto"/>
            <w:right w:val="none" w:sz="0" w:space="0" w:color="auto"/>
          </w:divBdr>
        </w:div>
        <w:div w:id="1469740735">
          <w:marLeft w:val="274"/>
          <w:marRight w:val="0"/>
          <w:marTop w:val="0"/>
          <w:marBottom w:val="0"/>
          <w:divBdr>
            <w:top w:val="none" w:sz="0" w:space="0" w:color="auto"/>
            <w:left w:val="none" w:sz="0" w:space="0" w:color="auto"/>
            <w:bottom w:val="none" w:sz="0" w:space="0" w:color="auto"/>
            <w:right w:val="none" w:sz="0" w:space="0" w:color="auto"/>
          </w:divBdr>
        </w:div>
        <w:div w:id="1855679770">
          <w:marLeft w:val="274"/>
          <w:marRight w:val="0"/>
          <w:marTop w:val="0"/>
          <w:marBottom w:val="0"/>
          <w:divBdr>
            <w:top w:val="none" w:sz="0" w:space="0" w:color="auto"/>
            <w:left w:val="none" w:sz="0" w:space="0" w:color="auto"/>
            <w:bottom w:val="none" w:sz="0" w:space="0" w:color="auto"/>
            <w:right w:val="none" w:sz="0" w:space="0" w:color="auto"/>
          </w:divBdr>
        </w:div>
      </w:divsChild>
    </w:div>
    <w:div w:id="1078677747">
      <w:bodyDiv w:val="1"/>
      <w:marLeft w:val="0"/>
      <w:marRight w:val="0"/>
      <w:marTop w:val="0"/>
      <w:marBottom w:val="0"/>
      <w:divBdr>
        <w:top w:val="none" w:sz="0" w:space="0" w:color="auto"/>
        <w:left w:val="none" w:sz="0" w:space="0" w:color="auto"/>
        <w:bottom w:val="none" w:sz="0" w:space="0" w:color="auto"/>
        <w:right w:val="none" w:sz="0" w:space="0" w:color="auto"/>
      </w:divBdr>
      <w:divsChild>
        <w:div w:id="170293073">
          <w:marLeft w:val="274"/>
          <w:marRight w:val="0"/>
          <w:marTop w:val="0"/>
          <w:marBottom w:val="0"/>
          <w:divBdr>
            <w:top w:val="none" w:sz="0" w:space="0" w:color="auto"/>
            <w:left w:val="none" w:sz="0" w:space="0" w:color="auto"/>
            <w:bottom w:val="none" w:sz="0" w:space="0" w:color="auto"/>
            <w:right w:val="none" w:sz="0" w:space="0" w:color="auto"/>
          </w:divBdr>
        </w:div>
        <w:div w:id="1801605547">
          <w:marLeft w:val="274"/>
          <w:marRight w:val="0"/>
          <w:marTop w:val="0"/>
          <w:marBottom w:val="0"/>
          <w:divBdr>
            <w:top w:val="none" w:sz="0" w:space="0" w:color="auto"/>
            <w:left w:val="none" w:sz="0" w:space="0" w:color="auto"/>
            <w:bottom w:val="none" w:sz="0" w:space="0" w:color="auto"/>
            <w:right w:val="none" w:sz="0" w:space="0" w:color="auto"/>
          </w:divBdr>
        </w:div>
      </w:divsChild>
    </w:div>
    <w:div w:id="1168061149">
      <w:bodyDiv w:val="1"/>
      <w:marLeft w:val="0"/>
      <w:marRight w:val="0"/>
      <w:marTop w:val="0"/>
      <w:marBottom w:val="0"/>
      <w:divBdr>
        <w:top w:val="none" w:sz="0" w:space="0" w:color="auto"/>
        <w:left w:val="none" w:sz="0" w:space="0" w:color="auto"/>
        <w:bottom w:val="none" w:sz="0" w:space="0" w:color="auto"/>
        <w:right w:val="none" w:sz="0" w:space="0" w:color="auto"/>
      </w:divBdr>
      <w:divsChild>
        <w:div w:id="204684269">
          <w:marLeft w:val="274"/>
          <w:marRight w:val="0"/>
          <w:marTop w:val="0"/>
          <w:marBottom w:val="0"/>
          <w:divBdr>
            <w:top w:val="none" w:sz="0" w:space="0" w:color="auto"/>
            <w:left w:val="none" w:sz="0" w:space="0" w:color="auto"/>
            <w:bottom w:val="none" w:sz="0" w:space="0" w:color="auto"/>
            <w:right w:val="none" w:sz="0" w:space="0" w:color="auto"/>
          </w:divBdr>
        </w:div>
        <w:div w:id="244340760">
          <w:marLeft w:val="274"/>
          <w:marRight w:val="0"/>
          <w:marTop w:val="0"/>
          <w:marBottom w:val="0"/>
          <w:divBdr>
            <w:top w:val="none" w:sz="0" w:space="0" w:color="auto"/>
            <w:left w:val="none" w:sz="0" w:space="0" w:color="auto"/>
            <w:bottom w:val="none" w:sz="0" w:space="0" w:color="auto"/>
            <w:right w:val="none" w:sz="0" w:space="0" w:color="auto"/>
          </w:divBdr>
        </w:div>
        <w:div w:id="746658096">
          <w:marLeft w:val="274"/>
          <w:marRight w:val="0"/>
          <w:marTop w:val="0"/>
          <w:marBottom w:val="0"/>
          <w:divBdr>
            <w:top w:val="none" w:sz="0" w:space="0" w:color="auto"/>
            <w:left w:val="none" w:sz="0" w:space="0" w:color="auto"/>
            <w:bottom w:val="none" w:sz="0" w:space="0" w:color="auto"/>
            <w:right w:val="none" w:sz="0" w:space="0" w:color="auto"/>
          </w:divBdr>
        </w:div>
        <w:div w:id="807750351">
          <w:marLeft w:val="274"/>
          <w:marRight w:val="0"/>
          <w:marTop w:val="0"/>
          <w:marBottom w:val="0"/>
          <w:divBdr>
            <w:top w:val="none" w:sz="0" w:space="0" w:color="auto"/>
            <w:left w:val="none" w:sz="0" w:space="0" w:color="auto"/>
            <w:bottom w:val="none" w:sz="0" w:space="0" w:color="auto"/>
            <w:right w:val="none" w:sz="0" w:space="0" w:color="auto"/>
          </w:divBdr>
        </w:div>
        <w:div w:id="1337803339">
          <w:marLeft w:val="274"/>
          <w:marRight w:val="0"/>
          <w:marTop w:val="0"/>
          <w:marBottom w:val="0"/>
          <w:divBdr>
            <w:top w:val="none" w:sz="0" w:space="0" w:color="auto"/>
            <w:left w:val="none" w:sz="0" w:space="0" w:color="auto"/>
            <w:bottom w:val="none" w:sz="0" w:space="0" w:color="auto"/>
            <w:right w:val="none" w:sz="0" w:space="0" w:color="auto"/>
          </w:divBdr>
        </w:div>
        <w:div w:id="1361129862">
          <w:marLeft w:val="274"/>
          <w:marRight w:val="0"/>
          <w:marTop w:val="0"/>
          <w:marBottom w:val="0"/>
          <w:divBdr>
            <w:top w:val="none" w:sz="0" w:space="0" w:color="auto"/>
            <w:left w:val="none" w:sz="0" w:space="0" w:color="auto"/>
            <w:bottom w:val="none" w:sz="0" w:space="0" w:color="auto"/>
            <w:right w:val="none" w:sz="0" w:space="0" w:color="auto"/>
          </w:divBdr>
        </w:div>
      </w:divsChild>
    </w:div>
    <w:div w:id="1202283053">
      <w:bodyDiv w:val="1"/>
      <w:marLeft w:val="0"/>
      <w:marRight w:val="0"/>
      <w:marTop w:val="0"/>
      <w:marBottom w:val="0"/>
      <w:divBdr>
        <w:top w:val="none" w:sz="0" w:space="0" w:color="auto"/>
        <w:left w:val="none" w:sz="0" w:space="0" w:color="auto"/>
        <w:bottom w:val="none" w:sz="0" w:space="0" w:color="auto"/>
        <w:right w:val="none" w:sz="0" w:space="0" w:color="auto"/>
      </w:divBdr>
      <w:divsChild>
        <w:div w:id="444349586">
          <w:marLeft w:val="274"/>
          <w:marRight w:val="0"/>
          <w:marTop w:val="0"/>
          <w:marBottom w:val="0"/>
          <w:divBdr>
            <w:top w:val="none" w:sz="0" w:space="0" w:color="auto"/>
            <w:left w:val="none" w:sz="0" w:space="0" w:color="auto"/>
            <w:bottom w:val="none" w:sz="0" w:space="0" w:color="auto"/>
            <w:right w:val="none" w:sz="0" w:space="0" w:color="auto"/>
          </w:divBdr>
        </w:div>
      </w:divsChild>
    </w:div>
    <w:div w:id="1258751293">
      <w:bodyDiv w:val="1"/>
      <w:marLeft w:val="0"/>
      <w:marRight w:val="0"/>
      <w:marTop w:val="0"/>
      <w:marBottom w:val="0"/>
      <w:divBdr>
        <w:top w:val="none" w:sz="0" w:space="0" w:color="auto"/>
        <w:left w:val="none" w:sz="0" w:space="0" w:color="auto"/>
        <w:bottom w:val="none" w:sz="0" w:space="0" w:color="auto"/>
        <w:right w:val="none" w:sz="0" w:space="0" w:color="auto"/>
      </w:divBdr>
      <w:divsChild>
        <w:div w:id="645165159">
          <w:marLeft w:val="446"/>
          <w:marRight w:val="0"/>
          <w:marTop w:val="0"/>
          <w:marBottom w:val="0"/>
          <w:divBdr>
            <w:top w:val="none" w:sz="0" w:space="0" w:color="auto"/>
            <w:left w:val="none" w:sz="0" w:space="0" w:color="auto"/>
            <w:bottom w:val="none" w:sz="0" w:space="0" w:color="auto"/>
            <w:right w:val="none" w:sz="0" w:space="0" w:color="auto"/>
          </w:divBdr>
        </w:div>
        <w:div w:id="1363286497">
          <w:marLeft w:val="446"/>
          <w:marRight w:val="0"/>
          <w:marTop w:val="0"/>
          <w:marBottom w:val="0"/>
          <w:divBdr>
            <w:top w:val="none" w:sz="0" w:space="0" w:color="auto"/>
            <w:left w:val="none" w:sz="0" w:space="0" w:color="auto"/>
            <w:bottom w:val="none" w:sz="0" w:space="0" w:color="auto"/>
            <w:right w:val="none" w:sz="0" w:space="0" w:color="auto"/>
          </w:divBdr>
        </w:div>
        <w:div w:id="1408457402">
          <w:marLeft w:val="446"/>
          <w:marRight w:val="0"/>
          <w:marTop w:val="0"/>
          <w:marBottom w:val="0"/>
          <w:divBdr>
            <w:top w:val="none" w:sz="0" w:space="0" w:color="auto"/>
            <w:left w:val="none" w:sz="0" w:space="0" w:color="auto"/>
            <w:bottom w:val="none" w:sz="0" w:space="0" w:color="auto"/>
            <w:right w:val="none" w:sz="0" w:space="0" w:color="auto"/>
          </w:divBdr>
        </w:div>
        <w:div w:id="1776092412">
          <w:marLeft w:val="446"/>
          <w:marRight w:val="0"/>
          <w:marTop w:val="0"/>
          <w:marBottom w:val="0"/>
          <w:divBdr>
            <w:top w:val="none" w:sz="0" w:space="0" w:color="auto"/>
            <w:left w:val="none" w:sz="0" w:space="0" w:color="auto"/>
            <w:bottom w:val="none" w:sz="0" w:space="0" w:color="auto"/>
            <w:right w:val="none" w:sz="0" w:space="0" w:color="auto"/>
          </w:divBdr>
        </w:div>
      </w:divsChild>
    </w:div>
    <w:div w:id="1339194574">
      <w:bodyDiv w:val="1"/>
      <w:marLeft w:val="0"/>
      <w:marRight w:val="0"/>
      <w:marTop w:val="0"/>
      <w:marBottom w:val="0"/>
      <w:divBdr>
        <w:top w:val="none" w:sz="0" w:space="0" w:color="auto"/>
        <w:left w:val="none" w:sz="0" w:space="0" w:color="auto"/>
        <w:bottom w:val="none" w:sz="0" w:space="0" w:color="auto"/>
        <w:right w:val="none" w:sz="0" w:space="0" w:color="auto"/>
      </w:divBdr>
    </w:div>
    <w:div w:id="1348019530">
      <w:bodyDiv w:val="1"/>
      <w:marLeft w:val="0"/>
      <w:marRight w:val="0"/>
      <w:marTop w:val="0"/>
      <w:marBottom w:val="0"/>
      <w:divBdr>
        <w:top w:val="none" w:sz="0" w:space="0" w:color="auto"/>
        <w:left w:val="none" w:sz="0" w:space="0" w:color="auto"/>
        <w:bottom w:val="none" w:sz="0" w:space="0" w:color="auto"/>
        <w:right w:val="none" w:sz="0" w:space="0" w:color="auto"/>
      </w:divBdr>
    </w:div>
    <w:div w:id="1361008600">
      <w:bodyDiv w:val="1"/>
      <w:marLeft w:val="0"/>
      <w:marRight w:val="0"/>
      <w:marTop w:val="0"/>
      <w:marBottom w:val="0"/>
      <w:divBdr>
        <w:top w:val="none" w:sz="0" w:space="0" w:color="auto"/>
        <w:left w:val="none" w:sz="0" w:space="0" w:color="auto"/>
        <w:bottom w:val="none" w:sz="0" w:space="0" w:color="auto"/>
        <w:right w:val="none" w:sz="0" w:space="0" w:color="auto"/>
      </w:divBdr>
    </w:div>
    <w:div w:id="1377002243">
      <w:bodyDiv w:val="1"/>
      <w:marLeft w:val="0"/>
      <w:marRight w:val="0"/>
      <w:marTop w:val="0"/>
      <w:marBottom w:val="0"/>
      <w:divBdr>
        <w:top w:val="none" w:sz="0" w:space="0" w:color="auto"/>
        <w:left w:val="none" w:sz="0" w:space="0" w:color="auto"/>
        <w:bottom w:val="none" w:sz="0" w:space="0" w:color="auto"/>
        <w:right w:val="none" w:sz="0" w:space="0" w:color="auto"/>
      </w:divBdr>
    </w:div>
    <w:div w:id="1443185459">
      <w:bodyDiv w:val="1"/>
      <w:marLeft w:val="0"/>
      <w:marRight w:val="0"/>
      <w:marTop w:val="0"/>
      <w:marBottom w:val="0"/>
      <w:divBdr>
        <w:top w:val="none" w:sz="0" w:space="0" w:color="auto"/>
        <w:left w:val="none" w:sz="0" w:space="0" w:color="auto"/>
        <w:bottom w:val="none" w:sz="0" w:space="0" w:color="auto"/>
        <w:right w:val="none" w:sz="0" w:space="0" w:color="auto"/>
      </w:divBdr>
    </w:div>
    <w:div w:id="1455828051">
      <w:bodyDiv w:val="1"/>
      <w:marLeft w:val="0"/>
      <w:marRight w:val="0"/>
      <w:marTop w:val="0"/>
      <w:marBottom w:val="0"/>
      <w:divBdr>
        <w:top w:val="none" w:sz="0" w:space="0" w:color="auto"/>
        <w:left w:val="none" w:sz="0" w:space="0" w:color="auto"/>
        <w:bottom w:val="none" w:sz="0" w:space="0" w:color="auto"/>
        <w:right w:val="none" w:sz="0" w:space="0" w:color="auto"/>
      </w:divBdr>
      <w:divsChild>
        <w:div w:id="1245187755">
          <w:marLeft w:val="274"/>
          <w:marRight w:val="0"/>
          <w:marTop w:val="0"/>
          <w:marBottom w:val="0"/>
          <w:divBdr>
            <w:top w:val="none" w:sz="0" w:space="0" w:color="auto"/>
            <w:left w:val="none" w:sz="0" w:space="0" w:color="auto"/>
            <w:bottom w:val="none" w:sz="0" w:space="0" w:color="auto"/>
            <w:right w:val="none" w:sz="0" w:space="0" w:color="auto"/>
          </w:divBdr>
        </w:div>
        <w:div w:id="1356807528">
          <w:marLeft w:val="274"/>
          <w:marRight w:val="0"/>
          <w:marTop w:val="0"/>
          <w:marBottom w:val="0"/>
          <w:divBdr>
            <w:top w:val="none" w:sz="0" w:space="0" w:color="auto"/>
            <w:left w:val="none" w:sz="0" w:space="0" w:color="auto"/>
            <w:bottom w:val="none" w:sz="0" w:space="0" w:color="auto"/>
            <w:right w:val="none" w:sz="0" w:space="0" w:color="auto"/>
          </w:divBdr>
        </w:div>
        <w:div w:id="1371372250">
          <w:marLeft w:val="274"/>
          <w:marRight w:val="0"/>
          <w:marTop w:val="0"/>
          <w:marBottom w:val="0"/>
          <w:divBdr>
            <w:top w:val="none" w:sz="0" w:space="0" w:color="auto"/>
            <w:left w:val="none" w:sz="0" w:space="0" w:color="auto"/>
            <w:bottom w:val="none" w:sz="0" w:space="0" w:color="auto"/>
            <w:right w:val="none" w:sz="0" w:space="0" w:color="auto"/>
          </w:divBdr>
        </w:div>
        <w:div w:id="2068995766">
          <w:marLeft w:val="274"/>
          <w:marRight w:val="0"/>
          <w:marTop w:val="0"/>
          <w:marBottom w:val="0"/>
          <w:divBdr>
            <w:top w:val="none" w:sz="0" w:space="0" w:color="auto"/>
            <w:left w:val="none" w:sz="0" w:space="0" w:color="auto"/>
            <w:bottom w:val="none" w:sz="0" w:space="0" w:color="auto"/>
            <w:right w:val="none" w:sz="0" w:space="0" w:color="auto"/>
          </w:divBdr>
        </w:div>
      </w:divsChild>
    </w:div>
    <w:div w:id="1500196546">
      <w:bodyDiv w:val="1"/>
      <w:marLeft w:val="0"/>
      <w:marRight w:val="0"/>
      <w:marTop w:val="0"/>
      <w:marBottom w:val="0"/>
      <w:divBdr>
        <w:top w:val="none" w:sz="0" w:space="0" w:color="auto"/>
        <w:left w:val="none" w:sz="0" w:space="0" w:color="auto"/>
        <w:bottom w:val="none" w:sz="0" w:space="0" w:color="auto"/>
        <w:right w:val="none" w:sz="0" w:space="0" w:color="auto"/>
      </w:divBdr>
    </w:div>
    <w:div w:id="1516461513">
      <w:bodyDiv w:val="1"/>
      <w:marLeft w:val="0"/>
      <w:marRight w:val="0"/>
      <w:marTop w:val="0"/>
      <w:marBottom w:val="0"/>
      <w:divBdr>
        <w:top w:val="none" w:sz="0" w:space="0" w:color="auto"/>
        <w:left w:val="none" w:sz="0" w:space="0" w:color="auto"/>
        <w:bottom w:val="none" w:sz="0" w:space="0" w:color="auto"/>
        <w:right w:val="none" w:sz="0" w:space="0" w:color="auto"/>
      </w:divBdr>
      <w:divsChild>
        <w:div w:id="198708516">
          <w:marLeft w:val="446"/>
          <w:marRight w:val="0"/>
          <w:marTop w:val="0"/>
          <w:marBottom w:val="0"/>
          <w:divBdr>
            <w:top w:val="none" w:sz="0" w:space="0" w:color="auto"/>
            <w:left w:val="none" w:sz="0" w:space="0" w:color="auto"/>
            <w:bottom w:val="none" w:sz="0" w:space="0" w:color="auto"/>
            <w:right w:val="none" w:sz="0" w:space="0" w:color="auto"/>
          </w:divBdr>
        </w:div>
        <w:div w:id="1116948182">
          <w:marLeft w:val="446"/>
          <w:marRight w:val="0"/>
          <w:marTop w:val="0"/>
          <w:marBottom w:val="0"/>
          <w:divBdr>
            <w:top w:val="none" w:sz="0" w:space="0" w:color="auto"/>
            <w:left w:val="none" w:sz="0" w:space="0" w:color="auto"/>
            <w:bottom w:val="none" w:sz="0" w:space="0" w:color="auto"/>
            <w:right w:val="none" w:sz="0" w:space="0" w:color="auto"/>
          </w:divBdr>
        </w:div>
        <w:div w:id="1341467273">
          <w:marLeft w:val="446"/>
          <w:marRight w:val="0"/>
          <w:marTop w:val="0"/>
          <w:marBottom w:val="0"/>
          <w:divBdr>
            <w:top w:val="none" w:sz="0" w:space="0" w:color="auto"/>
            <w:left w:val="none" w:sz="0" w:space="0" w:color="auto"/>
            <w:bottom w:val="none" w:sz="0" w:space="0" w:color="auto"/>
            <w:right w:val="none" w:sz="0" w:space="0" w:color="auto"/>
          </w:divBdr>
        </w:div>
        <w:div w:id="1510094873">
          <w:marLeft w:val="446"/>
          <w:marRight w:val="0"/>
          <w:marTop w:val="0"/>
          <w:marBottom w:val="0"/>
          <w:divBdr>
            <w:top w:val="none" w:sz="0" w:space="0" w:color="auto"/>
            <w:left w:val="none" w:sz="0" w:space="0" w:color="auto"/>
            <w:bottom w:val="none" w:sz="0" w:space="0" w:color="auto"/>
            <w:right w:val="none" w:sz="0" w:space="0" w:color="auto"/>
          </w:divBdr>
        </w:div>
      </w:divsChild>
    </w:div>
    <w:div w:id="1647736720">
      <w:bodyDiv w:val="1"/>
      <w:marLeft w:val="0"/>
      <w:marRight w:val="0"/>
      <w:marTop w:val="0"/>
      <w:marBottom w:val="0"/>
      <w:divBdr>
        <w:top w:val="none" w:sz="0" w:space="0" w:color="auto"/>
        <w:left w:val="none" w:sz="0" w:space="0" w:color="auto"/>
        <w:bottom w:val="none" w:sz="0" w:space="0" w:color="auto"/>
        <w:right w:val="none" w:sz="0" w:space="0" w:color="auto"/>
      </w:divBdr>
      <w:divsChild>
        <w:div w:id="453141024">
          <w:marLeft w:val="274"/>
          <w:marRight w:val="0"/>
          <w:marTop w:val="0"/>
          <w:marBottom w:val="0"/>
          <w:divBdr>
            <w:top w:val="none" w:sz="0" w:space="0" w:color="auto"/>
            <w:left w:val="none" w:sz="0" w:space="0" w:color="auto"/>
            <w:bottom w:val="none" w:sz="0" w:space="0" w:color="auto"/>
            <w:right w:val="none" w:sz="0" w:space="0" w:color="auto"/>
          </w:divBdr>
        </w:div>
        <w:div w:id="974991443">
          <w:marLeft w:val="274"/>
          <w:marRight w:val="0"/>
          <w:marTop w:val="0"/>
          <w:marBottom w:val="0"/>
          <w:divBdr>
            <w:top w:val="none" w:sz="0" w:space="0" w:color="auto"/>
            <w:left w:val="none" w:sz="0" w:space="0" w:color="auto"/>
            <w:bottom w:val="none" w:sz="0" w:space="0" w:color="auto"/>
            <w:right w:val="none" w:sz="0" w:space="0" w:color="auto"/>
          </w:divBdr>
        </w:div>
        <w:div w:id="1167942715">
          <w:marLeft w:val="274"/>
          <w:marRight w:val="0"/>
          <w:marTop w:val="0"/>
          <w:marBottom w:val="0"/>
          <w:divBdr>
            <w:top w:val="none" w:sz="0" w:space="0" w:color="auto"/>
            <w:left w:val="none" w:sz="0" w:space="0" w:color="auto"/>
            <w:bottom w:val="none" w:sz="0" w:space="0" w:color="auto"/>
            <w:right w:val="none" w:sz="0" w:space="0" w:color="auto"/>
          </w:divBdr>
        </w:div>
      </w:divsChild>
    </w:div>
    <w:div w:id="1819494071">
      <w:bodyDiv w:val="1"/>
      <w:marLeft w:val="0"/>
      <w:marRight w:val="0"/>
      <w:marTop w:val="0"/>
      <w:marBottom w:val="0"/>
      <w:divBdr>
        <w:top w:val="none" w:sz="0" w:space="0" w:color="auto"/>
        <w:left w:val="none" w:sz="0" w:space="0" w:color="auto"/>
        <w:bottom w:val="none" w:sz="0" w:space="0" w:color="auto"/>
        <w:right w:val="none" w:sz="0" w:space="0" w:color="auto"/>
      </w:divBdr>
      <w:divsChild>
        <w:div w:id="1666860190">
          <w:marLeft w:val="274"/>
          <w:marRight w:val="0"/>
          <w:marTop w:val="0"/>
          <w:marBottom w:val="0"/>
          <w:divBdr>
            <w:top w:val="none" w:sz="0" w:space="0" w:color="auto"/>
            <w:left w:val="none" w:sz="0" w:space="0" w:color="auto"/>
            <w:bottom w:val="none" w:sz="0" w:space="0" w:color="auto"/>
            <w:right w:val="none" w:sz="0" w:space="0" w:color="auto"/>
          </w:divBdr>
        </w:div>
        <w:div w:id="1062799132">
          <w:marLeft w:val="274"/>
          <w:marRight w:val="0"/>
          <w:marTop w:val="0"/>
          <w:marBottom w:val="0"/>
          <w:divBdr>
            <w:top w:val="none" w:sz="0" w:space="0" w:color="auto"/>
            <w:left w:val="none" w:sz="0" w:space="0" w:color="auto"/>
            <w:bottom w:val="none" w:sz="0" w:space="0" w:color="auto"/>
            <w:right w:val="none" w:sz="0" w:space="0" w:color="auto"/>
          </w:divBdr>
        </w:div>
        <w:div w:id="1335843425">
          <w:marLeft w:val="274"/>
          <w:marRight w:val="0"/>
          <w:marTop w:val="0"/>
          <w:marBottom w:val="0"/>
          <w:divBdr>
            <w:top w:val="none" w:sz="0" w:space="0" w:color="auto"/>
            <w:left w:val="none" w:sz="0" w:space="0" w:color="auto"/>
            <w:bottom w:val="none" w:sz="0" w:space="0" w:color="auto"/>
            <w:right w:val="none" w:sz="0" w:space="0" w:color="auto"/>
          </w:divBdr>
        </w:div>
      </w:divsChild>
    </w:div>
    <w:div w:id="1895507525">
      <w:bodyDiv w:val="1"/>
      <w:marLeft w:val="0"/>
      <w:marRight w:val="0"/>
      <w:marTop w:val="0"/>
      <w:marBottom w:val="0"/>
      <w:divBdr>
        <w:top w:val="none" w:sz="0" w:space="0" w:color="auto"/>
        <w:left w:val="none" w:sz="0" w:space="0" w:color="auto"/>
        <w:bottom w:val="none" w:sz="0" w:space="0" w:color="auto"/>
        <w:right w:val="none" w:sz="0" w:space="0" w:color="auto"/>
      </w:divBdr>
      <w:divsChild>
        <w:div w:id="1205949340">
          <w:marLeft w:val="274"/>
          <w:marRight w:val="0"/>
          <w:marTop w:val="0"/>
          <w:marBottom w:val="0"/>
          <w:divBdr>
            <w:top w:val="none" w:sz="0" w:space="0" w:color="auto"/>
            <w:left w:val="none" w:sz="0" w:space="0" w:color="auto"/>
            <w:bottom w:val="none" w:sz="0" w:space="0" w:color="auto"/>
            <w:right w:val="none" w:sz="0" w:space="0" w:color="auto"/>
          </w:divBdr>
        </w:div>
        <w:div w:id="1331174614">
          <w:marLeft w:val="274"/>
          <w:marRight w:val="0"/>
          <w:marTop w:val="0"/>
          <w:marBottom w:val="0"/>
          <w:divBdr>
            <w:top w:val="none" w:sz="0" w:space="0" w:color="auto"/>
            <w:left w:val="none" w:sz="0" w:space="0" w:color="auto"/>
            <w:bottom w:val="none" w:sz="0" w:space="0" w:color="auto"/>
            <w:right w:val="none" w:sz="0" w:space="0" w:color="auto"/>
          </w:divBdr>
        </w:div>
        <w:div w:id="1969626661">
          <w:marLeft w:val="274"/>
          <w:marRight w:val="0"/>
          <w:marTop w:val="0"/>
          <w:marBottom w:val="0"/>
          <w:divBdr>
            <w:top w:val="none" w:sz="0" w:space="0" w:color="auto"/>
            <w:left w:val="none" w:sz="0" w:space="0" w:color="auto"/>
            <w:bottom w:val="none" w:sz="0" w:space="0" w:color="auto"/>
            <w:right w:val="none" w:sz="0" w:space="0" w:color="auto"/>
          </w:divBdr>
        </w:div>
        <w:div w:id="2095659736">
          <w:marLeft w:val="274"/>
          <w:marRight w:val="0"/>
          <w:marTop w:val="0"/>
          <w:marBottom w:val="0"/>
          <w:divBdr>
            <w:top w:val="none" w:sz="0" w:space="0" w:color="auto"/>
            <w:left w:val="none" w:sz="0" w:space="0" w:color="auto"/>
            <w:bottom w:val="none" w:sz="0" w:space="0" w:color="auto"/>
            <w:right w:val="none" w:sz="0" w:space="0" w:color="auto"/>
          </w:divBdr>
        </w:div>
      </w:divsChild>
    </w:div>
    <w:div w:id="1902863483">
      <w:bodyDiv w:val="1"/>
      <w:marLeft w:val="0"/>
      <w:marRight w:val="0"/>
      <w:marTop w:val="0"/>
      <w:marBottom w:val="0"/>
      <w:divBdr>
        <w:top w:val="none" w:sz="0" w:space="0" w:color="auto"/>
        <w:left w:val="none" w:sz="0" w:space="0" w:color="auto"/>
        <w:bottom w:val="none" w:sz="0" w:space="0" w:color="auto"/>
        <w:right w:val="none" w:sz="0" w:space="0" w:color="auto"/>
      </w:divBdr>
      <w:divsChild>
        <w:div w:id="249432361">
          <w:marLeft w:val="274"/>
          <w:marRight w:val="0"/>
          <w:marTop w:val="0"/>
          <w:marBottom w:val="0"/>
          <w:divBdr>
            <w:top w:val="none" w:sz="0" w:space="0" w:color="auto"/>
            <w:left w:val="none" w:sz="0" w:space="0" w:color="auto"/>
            <w:bottom w:val="none" w:sz="0" w:space="0" w:color="auto"/>
            <w:right w:val="none" w:sz="0" w:space="0" w:color="auto"/>
          </w:divBdr>
        </w:div>
        <w:div w:id="485439767">
          <w:marLeft w:val="274"/>
          <w:marRight w:val="0"/>
          <w:marTop w:val="0"/>
          <w:marBottom w:val="0"/>
          <w:divBdr>
            <w:top w:val="none" w:sz="0" w:space="0" w:color="auto"/>
            <w:left w:val="none" w:sz="0" w:space="0" w:color="auto"/>
            <w:bottom w:val="none" w:sz="0" w:space="0" w:color="auto"/>
            <w:right w:val="none" w:sz="0" w:space="0" w:color="auto"/>
          </w:divBdr>
        </w:div>
        <w:div w:id="1184711184">
          <w:marLeft w:val="274"/>
          <w:marRight w:val="0"/>
          <w:marTop w:val="0"/>
          <w:marBottom w:val="0"/>
          <w:divBdr>
            <w:top w:val="none" w:sz="0" w:space="0" w:color="auto"/>
            <w:left w:val="none" w:sz="0" w:space="0" w:color="auto"/>
            <w:bottom w:val="none" w:sz="0" w:space="0" w:color="auto"/>
            <w:right w:val="none" w:sz="0" w:space="0" w:color="auto"/>
          </w:divBdr>
        </w:div>
        <w:div w:id="1382092807">
          <w:marLeft w:val="274"/>
          <w:marRight w:val="0"/>
          <w:marTop w:val="0"/>
          <w:marBottom w:val="0"/>
          <w:divBdr>
            <w:top w:val="none" w:sz="0" w:space="0" w:color="auto"/>
            <w:left w:val="none" w:sz="0" w:space="0" w:color="auto"/>
            <w:bottom w:val="none" w:sz="0" w:space="0" w:color="auto"/>
            <w:right w:val="none" w:sz="0" w:space="0" w:color="auto"/>
          </w:divBdr>
        </w:div>
        <w:div w:id="1543906469">
          <w:marLeft w:val="274"/>
          <w:marRight w:val="0"/>
          <w:marTop w:val="0"/>
          <w:marBottom w:val="0"/>
          <w:divBdr>
            <w:top w:val="none" w:sz="0" w:space="0" w:color="auto"/>
            <w:left w:val="none" w:sz="0" w:space="0" w:color="auto"/>
            <w:bottom w:val="none" w:sz="0" w:space="0" w:color="auto"/>
            <w:right w:val="none" w:sz="0" w:space="0" w:color="auto"/>
          </w:divBdr>
        </w:div>
      </w:divsChild>
    </w:div>
    <w:div w:id="1950038936">
      <w:bodyDiv w:val="1"/>
      <w:marLeft w:val="0"/>
      <w:marRight w:val="0"/>
      <w:marTop w:val="0"/>
      <w:marBottom w:val="0"/>
      <w:divBdr>
        <w:top w:val="none" w:sz="0" w:space="0" w:color="auto"/>
        <w:left w:val="none" w:sz="0" w:space="0" w:color="auto"/>
        <w:bottom w:val="none" w:sz="0" w:space="0" w:color="auto"/>
        <w:right w:val="none" w:sz="0" w:space="0" w:color="auto"/>
      </w:divBdr>
      <w:divsChild>
        <w:div w:id="592786172">
          <w:marLeft w:val="446"/>
          <w:marRight w:val="0"/>
          <w:marTop w:val="0"/>
          <w:marBottom w:val="0"/>
          <w:divBdr>
            <w:top w:val="none" w:sz="0" w:space="0" w:color="auto"/>
            <w:left w:val="none" w:sz="0" w:space="0" w:color="auto"/>
            <w:bottom w:val="none" w:sz="0" w:space="0" w:color="auto"/>
            <w:right w:val="none" w:sz="0" w:space="0" w:color="auto"/>
          </w:divBdr>
        </w:div>
        <w:div w:id="883954978">
          <w:marLeft w:val="446"/>
          <w:marRight w:val="0"/>
          <w:marTop w:val="0"/>
          <w:marBottom w:val="0"/>
          <w:divBdr>
            <w:top w:val="none" w:sz="0" w:space="0" w:color="auto"/>
            <w:left w:val="none" w:sz="0" w:space="0" w:color="auto"/>
            <w:bottom w:val="none" w:sz="0" w:space="0" w:color="auto"/>
            <w:right w:val="none" w:sz="0" w:space="0" w:color="auto"/>
          </w:divBdr>
        </w:div>
      </w:divsChild>
    </w:div>
    <w:div w:id="1970739537">
      <w:bodyDiv w:val="1"/>
      <w:marLeft w:val="0"/>
      <w:marRight w:val="0"/>
      <w:marTop w:val="0"/>
      <w:marBottom w:val="0"/>
      <w:divBdr>
        <w:top w:val="none" w:sz="0" w:space="0" w:color="auto"/>
        <w:left w:val="none" w:sz="0" w:space="0" w:color="auto"/>
        <w:bottom w:val="none" w:sz="0" w:space="0" w:color="auto"/>
        <w:right w:val="none" w:sz="0" w:space="0" w:color="auto"/>
      </w:divBdr>
    </w:div>
    <w:div w:id="1980302063">
      <w:bodyDiv w:val="1"/>
      <w:marLeft w:val="0"/>
      <w:marRight w:val="0"/>
      <w:marTop w:val="0"/>
      <w:marBottom w:val="0"/>
      <w:divBdr>
        <w:top w:val="none" w:sz="0" w:space="0" w:color="auto"/>
        <w:left w:val="none" w:sz="0" w:space="0" w:color="auto"/>
        <w:bottom w:val="none" w:sz="0" w:space="0" w:color="auto"/>
        <w:right w:val="none" w:sz="0" w:space="0" w:color="auto"/>
      </w:divBdr>
      <w:divsChild>
        <w:div w:id="332221218">
          <w:marLeft w:val="274"/>
          <w:marRight w:val="0"/>
          <w:marTop w:val="0"/>
          <w:marBottom w:val="0"/>
          <w:divBdr>
            <w:top w:val="none" w:sz="0" w:space="0" w:color="auto"/>
            <w:left w:val="none" w:sz="0" w:space="0" w:color="auto"/>
            <w:bottom w:val="none" w:sz="0" w:space="0" w:color="auto"/>
            <w:right w:val="none" w:sz="0" w:space="0" w:color="auto"/>
          </w:divBdr>
        </w:div>
        <w:div w:id="1115439123">
          <w:marLeft w:val="274"/>
          <w:marRight w:val="0"/>
          <w:marTop w:val="0"/>
          <w:marBottom w:val="0"/>
          <w:divBdr>
            <w:top w:val="none" w:sz="0" w:space="0" w:color="auto"/>
            <w:left w:val="none" w:sz="0" w:space="0" w:color="auto"/>
            <w:bottom w:val="none" w:sz="0" w:space="0" w:color="auto"/>
            <w:right w:val="none" w:sz="0" w:space="0" w:color="auto"/>
          </w:divBdr>
        </w:div>
        <w:div w:id="1632006975">
          <w:marLeft w:val="274"/>
          <w:marRight w:val="0"/>
          <w:marTop w:val="0"/>
          <w:marBottom w:val="0"/>
          <w:divBdr>
            <w:top w:val="none" w:sz="0" w:space="0" w:color="auto"/>
            <w:left w:val="none" w:sz="0" w:space="0" w:color="auto"/>
            <w:bottom w:val="none" w:sz="0" w:space="0" w:color="auto"/>
            <w:right w:val="none" w:sz="0" w:space="0" w:color="auto"/>
          </w:divBdr>
        </w:div>
        <w:div w:id="2089419334">
          <w:marLeft w:val="274"/>
          <w:marRight w:val="0"/>
          <w:marTop w:val="0"/>
          <w:marBottom w:val="0"/>
          <w:divBdr>
            <w:top w:val="none" w:sz="0" w:space="0" w:color="auto"/>
            <w:left w:val="none" w:sz="0" w:space="0" w:color="auto"/>
            <w:bottom w:val="none" w:sz="0" w:space="0" w:color="auto"/>
            <w:right w:val="none" w:sz="0" w:space="0" w:color="auto"/>
          </w:divBdr>
        </w:div>
      </w:divsChild>
    </w:div>
    <w:div w:id="2035767879">
      <w:bodyDiv w:val="1"/>
      <w:marLeft w:val="0"/>
      <w:marRight w:val="0"/>
      <w:marTop w:val="0"/>
      <w:marBottom w:val="0"/>
      <w:divBdr>
        <w:top w:val="none" w:sz="0" w:space="0" w:color="auto"/>
        <w:left w:val="none" w:sz="0" w:space="0" w:color="auto"/>
        <w:bottom w:val="none" w:sz="0" w:space="0" w:color="auto"/>
        <w:right w:val="none" w:sz="0" w:space="0" w:color="auto"/>
      </w:divBdr>
      <w:divsChild>
        <w:div w:id="216478297">
          <w:marLeft w:val="446"/>
          <w:marRight w:val="0"/>
          <w:marTop w:val="0"/>
          <w:marBottom w:val="0"/>
          <w:divBdr>
            <w:top w:val="none" w:sz="0" w:space="0" w:color="auto"/>
            <w:left w:val="none" w:sz="0" w:space="0" w:color="auto"/>
            <w:bottom w:val="none" w:sz="0" w:space="0" w:color="auto"/>
            <w:right w:val="none" w:sz="0" w:space="0" w:color="auto"/>
          </w:divBdr>
        </w:div>
        <w:div w:id="383287212">
          <w:marLeft w:val="446"/>
          <w:marRight w:val="0"/>
          <w:marTop w:val="0"/>
          <w:marBottom w:val="0"/>
          <w:divBdr>
            <w:top w:val="none" w:sz="0" w:space="0" w:color="auto"/>
            <w:left w:val="none" w:sz="0" w:space="0" w:color="auto"/>
            <w:bottom w:val="none" w:sz="0" w:space="0" w:color="auto"/>
            <w:right w:val="none" w:sz="0" w:space="0" w:color="auto"/>
          </w:divBdr>
        </w:div>
        <w:div w:id="417288434">
          <w:marLeft w:val="446"/>
          <w:marRight w:val="0"/>
          <w:marTop w:val="0"/>
          <w:marBottom w:val="0"/>
          <w:divBdr>
            <w:top w:val="none" w:sz="0" w:space="0" w:color="auto"/>
            <w:left w:val="none" w:sz="0" w:space="0" w:color="auto"/>
            <w:bottom w:val="none" w:sz="0" w:space="0" w:color="auto"/>
            <w:right w:val="none" w:sz="0" w:space="0" w:color="auto"/>
          </w:divBdr>
        </w:div>
        <w:div w:id="689258490">
          <w:marLeft w:val="446"/>
          <w:marRight w:val="0"/>
          <w:marTop w:val="0"/>
          <w:marBottom w:val="0"/>
          <w:divBdr>
            <w:top w:val="none" w:sz="0" w:space="0" w:color="auto"/>
            <w:left w:val="none" w:sz="0" w:space="0" w:color="auto"/>
            <w:bottom w:val="none" w:sz="0" w:space="0" w:color="auto"/>
            <w:right w:val="none" w:sz="0" w:space="0" w:color="auto"/>
          </w:divBdr>
        </w:div>
        <w:div w:id="792096897">
          <w:marLeft w:val="446"/>
          <w:marRight w:val="0"/>
          <w:marTop w:val="0"/>
          <w:marBottom w:val="0"/>
          <w:divBdr>
            <w:top w:val="none" w:sz="0" w:space="0" w:color="auto"/>
            <w:left w:val="none" w:sz="0" w:space="0" w:color="auto"/>
            <w:bottom w:val="none" w:sz="0" w:space="0" w:color="auto"/>
            <w:right w:val="none" w:sz="0" w:space="0" w:color="auto"/>
          </w:divBdr>
        </w:div>
        <w:div w:id="1553274531">
          <w:marLeft w:val="446"/>
          <w:marRight w:val="0"/>
          <w:marTop w:val="0"/>
          <w:marBottom w:val="0"/>
          <w:divBdr>
            <w:top w:val="none" w:sz="0" w:space="0" w:color="auto"/>
            <w:left w:val="none" w:sz="0" w:space="0" w:color="auto"/>
            <w:bottom w:val="none" w:sz="0" w:space="0" w:color="auto"/>
            <w:right w:val="none" w:sz="0" w:space="0" w:color="auto"/>
          </w:divBdr>
        </w:div>
        <w:div w:id="1703166126">
          <w:marLeft w:val="446"/>
          <w:marRight w:val="0"/>
          <w:marTop w:val="0"/>
          <w:marBottom w:val="0"/>
          <w:divBdr>
            <w:top w:val="none" w:sz="0" w:space="0" w:color="auto"/>
            <w:left w:val="none" w:sz="0" w:space="0" w:color="auto"/>
            <w:bottom w:val="none" w:sz="0" w:space="0" w:color="auto"/>
            <w:right w:val="none" w:sz="0" w:space="0" w:color="auto"/>
          </w:divBdr>
        </w:div>
        <w:div w:id="1764299757">
          <w:marLeft w:val="446"/>
          <w:marRight w:val="0"/>
          <w:marTop w:val="0"/>
          <w:marBottom w:val="0"/>
          <w:divBdr>
            <w:top w:val="none" w:sz="0" w:space="0" w:color="auto"/>
            <w:left w:val="none" w:sz="0" w:space="0" w:color="auto"/>
            <w:bottom w:val="none" w:sz="0" w:space="0" w:color="auto"/>
            <w:right w:val="none" w:sz="0" w:space="0" w:color="auto"/>
          </w:divBdr>
        </w:div>
        <w:div w:id="1832938779">
          <w:marLeft w:val="446"/>
          <w:marRight w:val="0"/>
          <w:marTop w:val="0"/>
          <w:marBottom w:val="0"/>
          <w:divBdr>
            <w:top w:val="none" w:sz="0" w:space="0" w:color="auto"/>
            <w:left w:val="none" w:sz="0" w:space="0" w:color="auto"/>
            <w:bottom w:val="none" w:sz="0" w:space="0" w:color="auto"/>
            <w:right w:val="none" w:sz="0" w:space="0" w:color="auto"/>
          </w:divBdr>
        </w:div>
      </w:divsChild>
    </w:div>
    <w:div w:id="2052220281">
      <w:bodyDiv w:val="1"/>
      <w:marLeft w:val="0"/>
      <w:marRight w:val="0"/>
      <w:marTop w:val="0"/>
      <w:marBottom w:val="0"/>
      <w:divBdr>
        <w:top w:val="none" w:sz="0" w:space="0" w:color="auto"/>
        <w:left w:val="none" w:sz="0" w:space="0" w:color="auto"/>
        <w:bottom w:val="none" w:sz="0" w:space="0" w:color="auto"/>
        <w:right w:val="none" w:sz="0" w:space="0" w:color="auto"/>
      </w:divBdr>
      <w:divsChild>
        <w:div w:id="62994622">
          <w:marLeft w:val="446"/>
          <w:marRight w:val="0"/>
          <w:marTop w:val="0"/>
          <w:marBottom w:val="0"/>
          <w:divBdr>
            <w:top w:val="none" w:sz="0" w:space="0" w:color="auto"/>
            <w:left w:val="none" w:sz="0" w:space="0" w:color="auto"/>
            <w:bottom w:val="none" w:sz="0" w:space="0" w:color="auto"/>
            <w:right w:val="none" w:sz="0" w:space="0" w:color="auto"/>
          </w:divBdr>
        </w:div>
        <w:div w:id="152338223">
          <w:marLeft w:val="446"/>
          <w:marRight w:val="0"/>
          <w:marTop w:val="0"/>
          <w:marBottom w:val="0"/>
          <w:divBdr>
            <w:top w:val="none" w:sz="0" w:space="0" w:color="auto"/>
            <w:left w:val="none" w:sz="0" w:space="0" w:color="auto"/>
            <w:bottom w:val="none" w:sz="0" w:space="0" w:color="auto"/>
            <w:right w:val="none" w:sz="0" w:space="0" w:color="auto"/>
          </w:divBdr>
        </w:div>
        <w:div w:id="161505496">
          <w:marLeft w:val="446"/>
          <w:marRight w:val="0"/>
          <w:marTop w:val="0"/>
          <w:marBottom w:val="0"/>
          <w:divBdr>
            <w:top w:val="none" w:sz="0" w:space="0" w:color="auto"/>
            <w:left w:val="none" w:sz="0" w:space="0" w:color="auto"/>
            <w:bottom w:val="none" w:sz="0" w:space="0" w:color="auto"/>
            <w:right w:val="none" w:sz="0" w:space="0" w:color="auto"/>
          </w:divBdr>
        </w:div>
        <w:div w:id="270164382">
          <w:marLeft w:val="446"/>
          <w:marRight w:val="0"/>
          <w:marTop w:val="0"/>
          <w:marBottom w:val="0"/>
          <w:divBdr>
            <w:top w:val="none" w:sz="0" w:space="0" w:color="auto"/>
            <w:left w:val="none" w:sz="0" w:space="0" w:color="auto"/>
            <w:bottom w:val="none" w:sz="0" w:space="0" w:color="auto"/>
            <w:right w:val="none" w:sz="0" w:space="0" w:color="auto"/>
          </w:divBdr>
        </w:div>
        <w:div w:id="294410805">
          <w:marLeft w:val="446"/>
          <w:marRight w:val="0"/>
          <w:marTop w:val="0"/>
          <w:marBottom w:val="0"/>
          <w:divBdr>
            <w:top w:val="none" w:sz="0" w:space="0" w:color="auto"/>
            <w:left w:val="none" w:sz="0" w:space="0" w:color="auto"/>
            <w:bottom w:val="none" w:sz="0" w:space="0" w:color="auto"/>
            <w:right w:val="none" w:sz="0" w:space="0" w:color="auto"/>
          </w:divBdr>
        </w:div>
        <w:div w:id="432479968">
          <w:marLeft w:val="446"/>
          <w:marRight w:val="0"/>
          <w:marTop w:val="0"/>
          <w:marBottom w:val="0"/>
          <w:divBdr>
            <w:top w:val="none" w:sz="0" w:space="0" w:color="auto"/>
            <w:left w:val="none" w:sz="0" w:space="0" w:color="auto"/>
            <w:bottom w:val="none" w:sz="0" w:space="0" w:color="auto"/>
            <w:right w:val="none" w:sz="0" w:space="0" w:color="auto"/>
          </w:divBdr>
        </w:div>
        <w:div w:id="595359150">
          <w:marLeft w:val="446"/>
          <w:marRight w:val="0"/>
          <w:marTop w:val="0"/>
          <w:marBottom w:val="0"/>
          <w:divBdr>
            <w:top w:val="none" w:sz="0" w:space="0" w:color="auto"/>
            <w:left w:val="none" w:sz="0" w:space="0" w:color="auto"/>
            <w:bottom w:val="none" w:sz="0" w:space="0" w:color="auto"/>
            <w:right w:val="none" w:sz="0" w:space="0" w:color="auto"/>
          </w:divBdr>
        </w:div>
        <w:div w:id="617418842">
          <w:marLeft w:val="446"/>
          <w:marRight w:val="0"/>
          <w:marTop w:val="0"/>
          <w:marBottom w:val="0"/>
          <w:divBdr>
            <w:top w:val="none" w:sz="0" w:space="0" w:color="auto"/>
            <w:left w:val="none" w:sz="0" w:space="0" w:color="auto"/>
            <w:bottom w:val="none" w:sz="0" w:space="0" w:color="auto"/>
            <w:right w:val="none" w:sz="0" w:space="0" w:color="auto"/>
          </w:divBdr>
        </w:div>
        <w:div w:id="678120804">
          <w:marLeft w:val="446"/>
          <w:marRight w:val="0"/>
          <w:marTop w:val="0"/>
          <w:marBottom w:val="0"/>
          <w:divBdr>
            <w:top w:val="none" w:sz="0" w:space="0" w:color="auto"/>
            <w:left w:val="none" w:sz="0" w:space="0" w:color="auto"/>
            <w:bottom w:val="none" w:sz="0" w:space="0" w:color="auto"/>
            <w:right w:val="none" w:sz="0" w:space="0" w:color="auto"/>
          </w:divBdr>
        </w:div>
        <w:div w:id="811992241">
          <w:marLeft w:val="446"/>
          <w:marRight w:val="0"/>
          <w:marTop w:val="0"/>
          <w:marBottom w:val="0"/>
          <w:divBdr>
            <w:top w:val="none" w:sz="0" w:space="0" w:color="auto"/>
            <w:left w:val="none" w:sz="0" w:space="0" w:color="auto"/>
            <w:bottom w:val="none" w:sz="0" w:space="0" w:color="auto"/>
            <w:right w:val="none" w:sz="0" w:space="0" w:color="auto"/>
          </w:divBdr>
        </w:div>
        <w:div w:id="842934743">
          <w:marLeft w:val="446"/>
          <w:marRight w:val="0"/>
          <w:marTop w:val="0"/>
          <w:marBottom w:val="0"/>
          <w:divBdr>
            <w:top w:val="none" w:sz="0" w:space="0" w:color="auto"/>
            <w:left w:val="none" w:sz="0" w:space="0" w:color="auto"/>
            <w:bottom w:val="none" w:sz="0" w:space="0" w:color="auto"/>
            <w:right w:val="none" w:sz="0" w:space="0" w:color="auto"/>
          </w:divBdr>
        </w:div>
        <w:div w:id="912423740">
          <w:marLeft w:val="446"/>
          <w:marRight w:val="0"/>
          <w:marTop w:val="0"/>
          <w:marBottom w:val="0"/>
          <w:divBdr>
            <w:top w:val="none" w:sz="0" w:space="0" w:color="auto"/>
            <w:left w:val="none" w:sz="0" w:space="0" w:color="auto"/>
            <w:bottom w:val="none" w:sz="0" w:space="0" w:color="auto"/>
            <w:right w:val="none" w:sz="0" w:space="0" w:color="auto"/>
          </w:divBdr>
        </w:div>
        <w:div w:id="936448929">
          <w:marLeft w:val="446"/>
          <w:marRight w:val="0"/>
          <w:marTop w:val="0"/>
          <w:marBottom w:val="0"/>
          <w:divBdr>
            <w:top w:val="none" w:sz="0" w:space="0" w:color="auto"/>
            <w:left w:val="none" w:sz="0" w:space="0" w:color="auto"/>
            <w:bottom w:val="none" w:sz="0" w:space="0" w:color="auto"/>
            <w:right w:val="none" w:sz="0" w:space="0" w:color="auto"/>
          </w:divBdr>
        </w:div>
        <w:div w:id="1267153095">
          <w:marLeft w:val="446"/>
          <w:marRight w:val="0"/>
          <w:marTop w:val="0"/>
          <w:marBottom w:val="0"/>
          <w:divBdr>
            <w:top w:val="none" w:sz="0" w:space="0" w:color="auto"/>
            <w:left w:val="none" w:sz="0" w:space="0" w:color="auto"/>
            <w:bottom w:val="none" w:sz="0" w:space="0" w:color="auto"/>
            <w:right w:val="none" w:sz="0" w:space="0" w:color="auto"/>
          </w:divBdr>
        </w:div>
        <w:div w:id="1300769575">
          <w:marLeft w:val="446"/>
          <w:marRight w:val="0"/>
          <w:marTop w:val="0"/>
          <w:marBottom w:val="0"/>
          <w:divBdr>
            <w:top w:val="none" w:sz="0" w:space="0" w:color="auto"/>
            <w:left w:val="none" w:sz="0" w:space="0" w:color="auto"/>
            <w:bottom w:val="none" w:sz="0" w:space="0" w:color="auto"/>
            <w:right w:val="none" w:sz="0" w:space="0" w:color="auto"/>
          </w:divBdr>
        </w:div>
        <w:div w:id="1307777299">
          <w:marLeft w:val="446"/>
          <w:marRight w:val="0"/>
          <w:marTop w:val="0"/>
          <w:marBottom w:val="0"/>
          <w:divBdr>
            <w:top w:val="none" w:sz="0" w:space="0" w:color="auto"/>
            <w:left w:val="none" w:sz="0" w:space="0" w:color="auto"/>
            <w:bottom w:val="none" w:sz="0" w:space="0" w:color="auto"/>
            <w:right w:val="none" w:sz="0" w:space="0" w:color="auto"/>
          </w:divBdr>
        </w:div>
        <w:div w:id="1367826721">
          <w:marLeft w:val="446"/>
          <w:marRight w:val="0"/>
          <w:marTop w:val="0"/>
          <w:marBottom w:val="0"/>
          <w:divBdr>
            <w:top w:val="none" w:sz="0" w:space="0" w:color="auto"/>
            <w:left w:val="none" w:sz="0" w:space="0" w:color="auto"/>
            <w:bottom w:val="none" w:sz="0" w:space="0" w:color="auto"/>
            <w:right w:val="none" w:sz="0" w:space="0" w:color="auto"/>
          </w:divBdr>
        </w:div>
        <w:div w:id="1778864477">
          <w:marLeft w:val="446"/>
          <w:marRight w:val="0"/>
          <w:marTop w:val="0"/>
          <w:marBottom w:val="0"/>
          <w:divBdr>
            <w:top w:val="none" w:sz="0" w:space="0" w:color="auto"/>
            <w:left w:val="none" w:sz="0" w:space="0" w:color="auto"/>
            <w:bottom w:val="none" w:sz="0" w:space="0" w:color="auto"/>
            <w:right w:val="none" w:sz="0" w:space="0" w:color="auto"/>
          </w:divBdr>
        </w:div>
        <w:div w:id="1787239475">
          <w:marLeft w:val="446"/>
          <w:marRight w:val="0"/>
          <w:marTop w:val="0"/>
          <w:marBottom w:val="0"/>
          <w:divBdr>
            <w:top w:val="none" w:sz="0" w:space="0" w:color="auto"/>
            <w:left w:val="none" w:sz="0" w:space="0" w:color="auto"/>
            <w:bottom w:val="none" w:sz="0" w:space="0" w:color="auto"/>
            <w:right w:val="none" w:sz="0" w:space="0" w:color="auto"/>
          </w:divBdr>
        </w:div>
        <w:div w:id="1936860966">
          <w:marLeft w:val="446"/>
          <w:marRight w:val="0"/>
          <w:marTop w:val="0"/>
          <w:marBottom w:val="0"/>
          <w:divBdr>
            <w:top w:val="none" w:sz="0" w:space="0" w:color="auto"/>
            <w:left w:val="none" w:sz="0" w:space="0" w:color="auto"/>
            <w:bottom w:val="none" w:sz="0" w:space="0" w:color="auto"/>
            <w:right w:val="none" w:sz="0" w:space="0" w:color="auto"/>
          </w:divBdr>
        </w:div>
        <w:div w:id="1946229025">
          <w:marLeft w:val="446"/>
          <w:marRight w:val="0"/>
          <w:marTop w:val="0"/>
          <w:marBottom w:val="0"/>
          <w:divBdr>
            <w:top w:val="none" w:sz="0" w:space="0" w:color="auto"/>
            <w:left w:val="none" w:sz="0" w:space="0" w:color="auto"/>
            <w:bottom w:val="none" w:sz="0" w:space="0" w:color="auto"/>
            <w:right w:val="none" w:sz="0" w:space="0" w:color="auto"/>
          </w:divBdr>
        </w:div>
        <w:div w:id="2060476472">
          <w:marLeft w:val="446"/>
          <w:marRight w:val="0"/>
          <w:marTop w:val="0"/>
          <w:marBottom w:val="0"/>
          <w:divBdr>
            <w:top w:val="none" w:sz="0" w:space="0" w:color="auto"/>
            <w:left w:val="none" w:sz="0" w:space="0" w:color="auto"/>
            <w:bottom w:val="none" w:sz="0" w:space="0" w:color="auto"/>
            <w:right w:val="none" w:sz="0" w:space="0" w:color="auto"/>
          </w:divBdr>
        </w:div>
      </w:divsChild>
    </w:div>
    <w:div w:id="2120636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members.eyp.org/sites/default/files/eyp_communication_strategy_0.pdf" TargetMode="External"/><Relationship Id="rId3" Type="http://schemas.openxmlformats.org/officeDocument/2006/relationships/numbering" Target="numbering.xml"/><Relationship Id="rId21" Type="http://schemas.openxmlformats.org/officeDocument/2006/relationships/hyperlink" Target="https://idfi.ge/public/upload/IDFI_2019/ogp/council_strategy_geo.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s://parlamericas.org/uploads/documents/Toolkit_Citizen%20Participation%20in%20the%20Legislative%20Process.pdf"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ipu.org/sites/default/files/documents/3years_comm_strategy-en-28fev.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parliament.nz/media/5268/parliament-engagement-strategy-2018-2021.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ohchr.org/Documents/Issues/Democracy/Forum2018/UNDP_3.pd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sca.ge/res/docs/SCAAP-GEO.PDF" TargetMode="External"/><Relationship Id="rId27" Type="http://schemas.openxmlformats.org/officeDocument/2006/relationships/hyperlink" Target="https://www.ourcommons.ca/About/StrategicOutlook/40/HOUSEC_SO_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q1TV+8X5td705+XzqnfNoM9G6w==">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6CFFBA-0ACE-41DB-9AA2-CB09071F9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7302</Words>
  <Characters>41626</Characters>
  <Application>Microsoft Office Word</Application>
  <DocSecurity>0</DocSecurity>
  <Lines>346</Lines>
  <Paragraphs>97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შესავალი</vt:lpstr>
      <vt:lpstr>მეთოდოლოგია </vt:lpstr>
      <vt:lpstr>საკომუნიკაციო სტრატეგიის ხედვა</vt:lpstr>
      <vt:lpstr>    პრინციპები</vt:lpstr>
      <vt:lpstr>მიზნობრივი აუდიტორია</vt:lpstr>
      <vt:lpstr>ძირითადი მესიჯები</vt:lpstr>
      <vt:lpstr>საკომუნიკაციო არხები</vt:lpstr>
      <vt:lpstr>აჭარის ავტონომიური რესპუბლიკის უმაღლესი საბჭოს სტრატეგიული კომუნიკაციის მიზნები </vt:lpstr>
      <vt:lpstr>აჭარის ავტონომიური რესპუბლიკის უმაღლესი საბჭოს სტრატეგიული კომუნიკაციის სამოქმედ</vt:lpstr>
      <vt:lpstr>დანართი 1: გამოყენებული ლიტერატურა</vt:lpstr>
    </vt:vector>
  </TitlesOfParts>
  <Company/>
  <LinksUpToDate>false</LinksUpToDate>
  <CharactersWithSpaces>48831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Irine Urushadze</cp:lastModifiedBy>
  <cp:revision>2</cp:revision>
  <dcterms:created xsi:type="dcterms:W3CDTF">2021-11-16T13:06:00Z</dcterms:created>
  <dcterms:modified xsi:type="dcterms:W3CDTF">2021-11-16T13:06:00Z</dcterms:modified>
</cp:coreProperties>
</file>